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6ECB2" w14:textId="0821A21B" w:rsidR="00682204" w:rsidRDefault="00682204" w:rsidP="006822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TSG-RAN2 Meeting #122</w:t>
      </w:r>
      <w:r>
        <w:rPr>
          <w:b/>
          <w:noProof/>
          <w:sz w:val="24"/>
        </w:rPr>
        <w:tab/>
        <w:t>R2-230</w:t>
      </w:r>
      <w:r w:rsidR="009A1254">
        <w:rPr>
          <w:b/>
          <w:noProof/>
          <w:sz w:val="24"/>
        </w:rPr>
        <w:t>4795</w:t>
      </w:r>
    </w:p>
    <w:p w14:paraId="3BD34786" w14:textId="77777777" w:rsidR="00682204" w:rsidRDefault="00682204" w:rsidP="00682204">
      <w:pPr>
        <w:pStyle w:val="CRCoverPage"/>
        <w:outlineLvl w:val="0"/>
        <w:rPr>
          <w:b/>
          <w:noProof/>
          <w:sz w:val="24"/>
        </w:rPr>
      </w:pPr>
      <w:bookmarkStart w:id="1" w:name="OLE_LINK32"/>
      <w:bookmarkStart w:id="2" w:name="OLE_LINK33"/>
      <w:r>
        <w:rPr>
          <w:b/>
          <w:noProof/>
          <w:sz w:val="24"/>
        </w:rPr>
        <w:t>Incheon, Rep of Korea, 22th -26th May, 2023</w:t>
      </w:r>
      <w:bookmarkEnd w:id="1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2204" w14:paraId="4679B7D5" w14:textId="77777777" w:rsidTr="005773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BB7DF" w14:textId="77777777" w:rsidR="00682204" w:rsidRDefault="00682204" w:rsidP="005773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82204" w14:paraId="5C47DEBC" w14:textId="77777777" w:rsidTr="005773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8E4DB4" w14:textId="77777777" w:rsidR="00682204" w:rsidRDefault="00682204" w:rsidP="005773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2204" w14:paraId="38F0A131" w14:textId="77777777" w:rsidTr="005773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8C529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682204" w14:paraId="12FC3BCD" w14:textId="77777777" w:rsidTr="00577323">
        <w:tc>
          <w:tcPr>
            <w:tcW w:w="142" w:type="dxa"/>
            <w:tcBorders>
              <w:left w:val="single" w:sz="4" w:space="0" w:color="auto"/>
            </w:tcBorders>
          </w:tcPr>
          <w:p w14:paraId="0264B2D7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2D9401" w14:textId="77777777" w:rsidR="00682204" w:rsidRPr="00410371" w:rsidRDefault="00682204" w:rsidP="005773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2B93E985" w14:textId="77777777" w:rsidR="00682204" w:rsidRDefault="00682204" w:rsidP="005773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726729" w14:textId="70853ED8" w:rsidR="00682204" w:rsidRPr="00410371" w:rsidRDefault="006F4E90" w:rsidP="005773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13EC738D" w14:textId="77777777" w:rsidR="00682204" w:rsidRDefault="00682204" w:rsidP="005773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19B206" w14:textId="60E24250" w:rsidR="00682204" w:rsidRPr="00410371" w:rsidRDefault="006F4E90" w:rsidP="005773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CF8D2A" w14:textId="77777777" w:rsidR="00682204" w:rsidRDefault="00682204" w:rsidP="005773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6736D6" w14:textId="77777777" w:rsidR="00682204" w:rsidRPr="00410371" w:rsidRDefault="00682204" w:rsidP="005773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AF7A87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</w:p>
        </w:tc>
      </w:tr>
      <w:tr w:rsidR="00682204" w14:paraId="126C5731" w14:textId="77777777" w:rsidTr="005773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EE822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</w:p>
        </w:tc>
      </w:tr>
      <w:tr w:rsidR="00682204" w14:paraId="47CB3DC6" w14:textId="77777777" w:rsidTr="005773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59A992" w14:textId="77777777" w:rsidR="00682204" w:rsidRPr="00F25D98" w:rsidRDefault="00682204" w:rsidP="005773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2204" w14:paraId="3877BBE9" w14:textId="77777777" w:rsidTr="00577323">
        <w:tc>
          <w:tcPr>
            <w:tcW w:w="9641" w:type="dxa"/>
            <w:gridSpan w:val="9"/>
          </w:tcPr>
          <w:p w14:paraId="5B0DB8CF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70A3E6" w14:textId="77777777" w:rsidR="00682204" w:rsidRDefault="00682204" w:rsidP="006822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2204" w14:paraId="65262B4A" w14:textId="77777777" w:rsidTr="00577323">
        <w:tc>
          <w:tcPr>
            <w:tcW w:w="2835" w:type="dxa"/>
          </w:tcPr>
          <w:p w14:paraId="504C889E" w14:textId="77777777" w:rsidR="00682204" w:rsidRDefault="00682204" w:rsidP="005773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21FBFA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C72D8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5EBE2E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B2D243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B392F3B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D5AA92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FD8F76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57569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04579053" w14:textId="77777777" w:rsidR="00682204" w:rsidRDefault="00682204" w:rsidP="006822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2204" w14:paraId="2DEA4941" w14:textId="77777777" w:rsidTr="00577323">
        <w:tc>
          <w:tcPr>
            <w:tcW w:w="9640" w:type="dxa"/>
            <w:gridSpan w:val="11"/>
          </w:tcPr>
          <w:p w14:paraId="2E487CD8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1BE7F687" w14:textId="77777777" w:rsidTr="005773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0913D7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ACEAF" w14:textId="09EAF54A" w:rsidR="00682204" w:rsidRDefault="00B83AEB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running CR for MAC spec for MT-SDT</w:t>
            </w:r>
          </w:p>
        </w:tc>
      </w:tr>
      <w:tr w:rsidR="00682204" w14:paraId="2B986E28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2CE9628D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7675F8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32604EA1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11C6BDD0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6CA0C5" w14:textId="34B094C8" w:rsidR="00682204" w:rsidRDefault="00682204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682204" w14:paraId="354104A2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33B53EA5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3116B5" w14:textId="77777777" w:rsidR="00682204" w:rsidRDefault="00682204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682204" w14:paraId="120754DA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1A5B7D64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E62431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3D0CDEA8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3E4EFBFF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264671" w14:textId="34D2B013" w:rsidR="00682204" w:rsidRDefault="00E943D1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NR_MT_SDT-Core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6950F8" w14:textId="77777777" w:rsidR="00682204" w:rsidRDefault="00682204" w:rsidP="005773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3ED91" w14:textId="77777777" w:rsidR="00682204" w:rsidRDefault="00682204" w:rsidP="00577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CDCBB6" w14:textId="5CEFAF7F" w:rsidR="00682204" w:rsidRDefault="00682204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B83AEB">
              <w:rPr>
                <w:noProof/>
              </w:rPr>
              <w:t>5-22</w:t>
            </w:r>
          </w:p>
        </w:tc>
      </w:tr>
      <w:tr w:rsidR="00682204" w14:paraId="3C31DD8E" w14:textId="77777777" w:rsidTr="00577323">
        <w:tc>
          <w:tcPr>
            <w:tcW w:w="1843" w:type="dxa"/>
            <w:tcBorders>
              <w:left w:val="single" w:sz="4" w:space="0" w:color="auto"/>
            </w:tcBorders>
          </w:tcPr>
          <w:p w14:paraId="31C6AF32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3BD4AD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5ABD93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278A3D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EF3E31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07C7B238" w14:textId="77777777" w:rsidTr="005773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0D5EE2" w14:textId="77777777" w:rsidR="00682204" w:rsidRDefault="00682204" w:rsidP="00577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FDFD2F" w14:textId="77777777" w:rsidR="00682204" w:rsidRDefault="00682204" w:rsidP="005773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E6E24B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843895" w14:textId="77777777" w:rsidR="00682204" w:rsidRDefault="00682204" w:rsidP="005773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7B5DBC" w14:textId="787D69B0" w:rsidR="00682204" w:rsidRDefault="00682204" w:rsidP="00577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83AEB">
              <w:rPr>
                <w:noProof/>
              </w:rPr>
              <w:t>8</w:t>
            </w:r>
          </w:p>
        </w:tc>
      </w:tr>
      <w:tr w:rsidR="00682204" w14:paraId="500D8A98" w14:textId="77777777" w:rsidTr="005773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CB54F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945C8E" w14:textId="77777777" w:rsidR="00682204" w:rsidRDefault="00682204" w:rsidP="005773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AFB103" w14:textId="77777777" w:rsidR="00682204" w:rsidRDefault="00682204" w:rsidP="005773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26C2D8" w14:textId="77777777" w:rsidR="00682204" w:rsidRPr="007C2097" w:rsidRDefault="00682204" w:rsidP="005773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82204" w14:paraId="70DE63AD" w14:textId="77777777" w:rsidTr="00577323">
        <w:tc>
          <w:tcPr>
            <w:tcW w:w="1843" w:type="dxa"/>
          </w:tcPr>
          <w:p w14:paraId="328AD6EA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63A5DA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20684D20" w14:textId="77777777" w:rsidTr="005773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2C8A1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1AFF8" w14:textId="5B9EF69C" w:rsidR="00682204" w:rsidRPr="00D17AD5" w:rsidRDefault="00682204" w:rsidP="00D17AD5">
            <w:pPr>
              <w:spacing w:after="0"/>
              <w:rPr>
                <w:noProof/>
                <w:lang w:eastAsia="zh-CN"/>
              </w:rPr>
            </w:pPr>
            <w:r w:rsidRPr="00F31E7A">
              <w:rPr>
                <w:rFonts w:ascii="Arial" w:hAnsi="Arial" w:cs="Arial"/>
                <w:b/>
                <w:lang w:eastAsia="zh-CN"/>
              </w:rPr>
              <w:t>Issue1</w:t>
            </w:r>
            <w:r>
              <w:rPr>
                <w:rFonts w:ascii="Arial" w:hAnsi="Arial" w:cs="Arial"/>
                <w:lang w:eastAsia="zh-CN"/>
              </w:rPr>
              <w:t xml:space="preserve">: </w:t>
            </w:r>
            <w:r w:rsidR="00006899">
              <w:rPr>
                <w:rFonts w:ascii="Arial" w:hAnsi="Arial" w:cs="Arial"/>
                <w:lang w:eastAsia="zh-CN"/>
              </w:rPr>
              <w:t>A</w:t>
            </w:r>
            <w:r w:rsidR="00E8741F">
              <w:rPr>
                <w:rFonts w:ascii="Arial" w:hAnsi="Arial" w:cs="Arial"/>
                <w:lang w:eastAsia="zh-CN"/>
              </w:rPr>
              <w:t xml:space="preserve">bbreviation </w:t>
            </w:r>
            <w:r w:rsidR="00006899">
              <w:rPr>
                <w:rFonts w:ascii="Arial" w:hAnsi="Arial" w:cs="Arial"/>
                <w:lang w:eastAsia="zh-CN"/>
              </w:rPr>
              <w:t>should be added for MO-SDT and MT-SDT</w:t>
            </w:r>
          </w:p>
          <w:p w14:paraId="7B689787" w14:textId="12382B17" w:rsidR="00E943D1" w:rsidRPr="00985414" w:rsidRDefault="00682204" w:rsidP="00E943D1">
            <w:pPr>
              <w:pStyle w:val="CRCoverPage"/>
              <w:spacing w:after="0"/>
              <w:rPr>
                <w:noProof/>
                <w:lang w:eastAsia="zh-CN"/>
              </w:rPr>
            </w:pPr>
            <w:r w:rsidRPr="00F31E7A">
              <w:rPr>
                <w:rFonts w:hint="eastAsia"/>
                <w:b/>
                <w:noProof/>
                <w:lang w:eastAsia="zh-CN"/>
              </w:rPr>
              <w:t>I</w:t>
            </w:r>
            <w:r w:rsidRPr="00F31E7A">
              <w:rPr>
                <w:b/>
                <w:noProof/>
                <w:lang w:eastAsia="zh-CN"/>
              </w:rPr>
              <w:t>ssue2</w:t>
            </w:r>
            <w:r>
              <w:rPr>
                <w:noProof/>
                <w:lang w:eastAsia="zh-CN"/>
              </w:rPr>
              <w:t xml:space="preserve">: </w:t>
            </w:r>
            <w:r w:rsidR="00DD5945">
              <w:rPr>
                <w:noProof/>
                <w:lang w:eastAsia="zh-CN"/>
              </w:rPr>
              <w:t>The current spec is written in the background of M</w:t>
            </w:r>
            <w:r w:rsidR="005E371B">
              <w:rPr>
                <w:noProof/>
                <w:lang w:eastAsia="zh-CN"/>
              </w:rPr>
              <w:t>O-SDT</w:t>
            </w:r>
            <w:r w:rsidR="00E4579C">
              <w:rPr>
                <w:noProof/>
                <w:lang w:eastAsia="zh-CN"/>
              </w:rPr>
              <w:t>. In this introduction of MT-SDT, it needs to be clarified that the small data transmission procedure can be triggered for either MO-SDT or MT-SDT.</w:t>
            </w:r>
            <w:r w:rsidR="005E371B">
              <w:rPr>
                <w:noProof/>
                <w:lang w:eastAsia="zh-CN"/>
              </w:rPr>
              <w:t xml:space="preserve"> </w:t>
            </w:r>
          </w:p>
          <w:p w14:paraId="34072705" w14:textId="77777777" w:rsidR="00682204" w:rsidRDefault="00D17AD5" w:rsidP="00577323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 w:rsidRPr="00442CC8">
              <w:rPr>
                <w:rFonts w:eastAsia="等线"/>
                <w:b/>
                <w:noProof/>
                <w:lang w:eastAsia="zh-CN"/>
              </w:rPr>
              <w:t>Issue3</w:t>
            </w:r>
            <w:r>
              <w:rPr>
                <w:rFonts w:eastAsia="等线"/>
                <w:noProof/>
                <w:lang w:eastAsia="zh-CN"/>
              </w:rPr>
              <w:t xml:space="preserve">: </w:t>
            </w:r>
            <w:r w:rsidR="00B8413F">
              <w:rPr>
                <w:rFonts w:eastAsia="等线"/>
                <w:noProof/>
                <w:lang w:eastAsia="zh-CN"/>
              </w:rPr>
              <w:t>We have agreed that CCCH message can be transmitted on CG-SDT without data. Some legacy conditions for MO-SDT needs to be revised</w:t>
            </w:r>
          </w:p>
          <w:p w14:paraId="35B94A68" w14:textId="61AB99D3" w:rsidR="00E4579C" w:rsidRPr="00D17AD5" w:rsidRDefault="00E4579C" w:rsidP="00577323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 w:rsidRPr="00E4579C">
              <w:rPr>
                <w:rFonts w:eastAsia="等线" w:hint="eastAsia"/>
                <w:b/>
                <w:noProof/>
                <w:lang w:eastAsia="zh-CN"/>
              </w:rPr>
              <w:t>I</w:t>
            </w:r>
            <w:r w:rsidRPr="00E4579C">
              <w:rPr>
                <w:rFonts w:eastAsia="等线"/>
                <w:b/>
                <w:noProof/>
                <w:lang w:eastAsia="zh-CN"/>
              </w:rPr>
              <w:t>ssue4</w:t>
            </w:r>
            <w:r>
              <w:rPr>
                <w:rFonts w:eastAsia="等线"/>
                <w:noProof/>
                <w:lang w:eastAsia="zh-CN"/>
              </w:rPr>
              <w:t>: it is still pending to be discussed whether the legacy DVT condition is needed when the procedure is triggered for MT-SDT</w:t>
            </w:r>
          </w:p>
        </w:tc>
      </w:tr>
      <w:tr w:rsidR="00682204" w14:paraId="6C253F8A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39A31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F3445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31981FA5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3705D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FA9AE4" w14:textId="71787D3B" w:rsidR="00682204" w:rsidRPr="00985414" w:rsidRDefault="006B763E" w:rsidP="00577323">
            <w:pPr>
              <w:pStyle w:val="CRCoverPage"/>
              <w:spacing w:after="0"/>
              <w:rPr>
                <w:lang w:eastAsia="zh-CN"/>
              </w:rPr>
            </w:pPr>
            <w:r w:rsidRPr="007252D5">
              <w:rPr>
                <w:b/>
                <w:noProof/>
                <w:lang w:val="en-US" w:eastAsia="zh-CN"/>
              </w:rPr>
              <w:t>Change1:</w:t>
            </w:r>
            <w:r w:rsidR="00682204">
              <w:rPr>
                <w:lang w:eastAsia="zh-CN"/>
              </w:rPr>
              <w:t xml:space="preserve"> </w:t>
            </w:r>
            <w:r w:rsidR="000B742C">
              <w:rPr>
                <w:lang w:eastAsia="zh-CN"/>
              </w:rPr>
              <w:t>Add abbreviation for MT-SDT and MO-SDT</w:t>
            </w:r>
          </w:p>
          <w:p w14:paraId="53F8BB55" w14:textId="77777777" w:rsidR="00D17AD5" w:rsidRDefault="006B763E" w:rsidP="00577323">
            <w:pPr>
              <w:pStyle w:val="CRCoverPage"/>
              <w:spacing w:after="0"/>
              <w:rPr>
                <w:noProof/>
                <w:lang w:eastAsia="zh-CN"/>
              </w:rPr>
            </w:pPr>
            <w:r w:rsidRPr="00867F1B">
              <w:rPr>
                <w:rFonts w:eastAsia="等线" w:hint="eastAsia"/>
                <w:b/>
                <w:noProof/>
                <w:lang w:val="en-US" w:eastAsia="zh-CN"/>
              </w:rPr>
              <w:t>C</w:t>
            </w:r>
            <w:r w:rsidRPr="00867F1B">
              <w:rPr>
                <w:rFonts w:eastAsia="等线"/>
                <w:b/>
                <w:noProof/>
                <w:lang w:val="en-US" w:eastAsia="zh-CN"/>
              </w:rPr>
              <w:t>hange</w:t>
            </w:r>
            <w:r w:rsidR="00B8413F">
              <w:rPr>
                <w:rFonts w:eastAsia="等线"/>
                <w:b/>
                <w:noProof/>
                <w:lang w:val="en-US" w:eastAsia="zh-CN"/>
              </w:rPr>
              <w:t>2</w:t>
            </w:r>
            <w:r>
              <w:rPr>
                <w:rFonts w:eastAsia="等线"/>
                <w:noProof/>
                <w:lang w:val="en-US" w:eastAsia="zh-CN"/>
              </w:rPr>
              <w:t>:</w:t>
            </w:r>
            <w:r w:rsidR="00DD5945">
              <w:rPr>
                <w:noProof/>
                <w:lang w:eastAsia="zh-CN"/>
              </w:rPr>
              <w:t xml:space="preserve"> Add the condition for the DVT condition that it is for legacy MO-SDT. FFS whether it is applicable for MT-SDT</w:t>
            </w:r>
          </w:p>
          <w:p w14:paraId="1C56FA79" w14:textId="77777777" w:rsidR="00B8413F" w:rsidRDefault="00B8413F" w:rsidP="00577323">
            <w:pPr>
              <w:pStyle w:val="CRCoverPage"/>
              <w:spacing w:after="0"/>
              <w:rPr>
                <w:rFonts w:eastAsia="等线"/>
                <w:noProof/>
                <w:lang w:val="en-US" w:eastAsia="zh-CN"/>
              </w:rPr>
            </w:pPr>
            <w:r w:rsidRPr="00843930">
              <w:rPr>
                <w:rFonts w:eastAsia="等线" w:hint="eastAsia"/>
                <w:b/>
                <w:noProof/>
                <w:lang w:val="en-US" w:eastAsia="zh-CN"/>
              </w:rPr>
              <w:t>C</w:t>
            </w:r>
            <w:r w:rsidRPr="00843930">
              <w:rPr>
                <w:rFonts w:eastAsia="等线"/>
                <w:b/>
                <w:noProof/>
                <w:lang w:val="en-US" w:eastAsia="zh-CN"/>
              </w:rPr>
              <w:t>hange3</w:t>
            </w:r>
            <w:r>
              <w:rPr>
                <w:rFonts w:eastAsia="等线"/>
                <w:noProof/>
                <w:lang w:val="en-US" w:eastAsia="zh-CN"/>
              </w:rPr>
              <w:t xml:space="preserve">: </w:t>
            </w:r>
            <w:r w:rsidR="00843930">
              <w:rPr>
                <w:rFonts w:eastAsia="等线"/>
                <w:noProof/>
                <w:lang w:val="en-US" w:eastAsia="zh-CN"/>
              </w:rPr>
              <w:t xml:space="preserve">For the condition of </w:t>
            </w:r>
            <w:r w:rsidR="00843930">
              <w:rPr>
                <w:rFonts w:eastAsia="等线"/>
                <w:i/>
                <w:noProof/>
                <w:lang w:val="en-US" w:eastAsia="zh-CN"/>
              </w:rPr>
              <w:t>configuredGrantType1Allowed</w:t>
            </w:r>
            <w:r w:rsidR="00843930">
              <w:rPr>
                <w:rFonts w:eastAsia="等线"/>
                <w:noProof/>
                <w:lang w:val="en-US" w:eastAsia="zh-CN"/>
              </w:rPr>
              <w:t xml:space="preserve"> for CG-SDT type selection, specify that it is only for the case when the SDT procedure is triggered for MO-SDT</w:t>
            </w:r>
          </w:p>
          <w:p w14:paraId="50CBB2D3" w14:textId="7058138A" w:rsidR="00E4579C" w:rsidRPr="00843930" w:rsidRDefault="00E4579C" w:rsidP="00577323">
            <w:pPr>
              <w:pStyle w:val="CRCoverPage"/>
              <w:spacing w:after="0"/>
              <w:rPr>
                <w:rFonts w:eastAsia="等线"/>
                <w:noProof/>
                <w:lang w:val="en-US" w:eastAsia="zh-CN"/>
              </w:rPr>
            </w:pPr>
            <w:r w:rsidRPr="00E4579C">
              <w:rPr>
                <w:rFonts w:eastAsia="等线" w:hint="eastAsia"/>
                <w:b/>
                <w:noProof/>
                <w:lang w:val="en-US" w:eastAsia="zh-CN"/>
              </w:rPr>
              <w:t>C</w:t>
            </w:r>
            <w:r w:rsidRPr="00E4579C">
              <w:rPr>
                <w:rFonts w:eastAsia="等线"/>
                <w:b/>
                <w:noProof/>
                <w:lang w:val="en-US" w:eastAsia="zh-CN"/>
              </w:rPr>
              <w:t>hange4</w:t>
            </w:r>
            <w:r>
              <w:rPr>
                <w:rFonts w:eastAsia="等线"/>
                <w:noProof/>
                <w:lang w:val="en-US" w:eastAsia="zh-CN"/>
              </w:rPr>
              <w:t>: For the DVT condition, add the condition that it is used for MO-SDT and it is FFS whether it is applicable to MT-SDT as well.</w:t>
            </w:r>
          </w:p>
        </w:tc>
      </w:tr>
      <w:tr w:rsidR="00682204" w14:paraId="019E705C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2D25C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CEFF5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3C340C36" w14:textId="77777777" w:rsidTr="005773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4931B2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0ED7F" w14:textId="48C0B5E3" w:rsidR="00610F02" w:rsidRPr="00610F02" w:rsidRDefault="006B763E" w:rsidP="003A46C2">
            <w:pPr>
              <w:pStyle w:val="CRCoverPage"/>
              <w:spacing w:after="0"/>
              <w:rPr>
                <w:rFonts w:eastAsia="等线"/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 new feature MT-SDT can not be well supported by the MAC spec</w:t>
            </w:r>
          </w:p>
        </w:tc>
      </w:tr>
      <w:tr w:rsidR="00682204" w14:paraId="1828EB03" w14:textId="77777777" w:rsidTr="00577323">
        <w:tc>
          <w:tcPr>
            <w:tcW w:w="2694" w:type="dxa"/>
            <w:gridSpan w:val="2"/>
          </w:tcPr>
          <w:p w14:paraId="33C53CD3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30BB2FE3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41BE912B" w14:textId="77777777" w:rsidTr="005773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CC99DE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7DA4C" w14:textId="1E2E1AF7" w:rsidR="00682204" w:rsidRDefault="00744786" w:rsidP="005773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3.2, 5.27</w:t>
            </w:r>
            <w:r w:rsidR="00BF040A">
              <w:rPr>
                <w:noProof/>
                <w:lang w:eastAsia="zh-CN"/>
              </w:rPr>
              <w:t>.1</w:t>
            </w:r>
          </w:p>
        </w:tc>
      </w:tr>
      <w:tr w:rsidR="00682204" w14:paraId="71E53C17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3E641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517F7" w14:textId="77777777" w:rsidR="00682204" w:rsidRDefault="00682204" w:rsidP="00577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204" w14:paraId="22E74991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24A3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6D3271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34FFDB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484722" w14:textId="77777777" w:rsidR="00682204" w:rsidRDefault="00682204" w:rsidP="005773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DD9D45" w14:textId="77777777" w:rsidR="00682204" w:rsidRDefault="00682204" w:rsidP="005773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204" w14:paraId="64ED102F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E0FED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5BF2E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41782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6C13A" w14:textId="77777777" w:rsidR="00682204" w:rsidRDefault="00682204" w:rsidP="005773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F903B" w14:textId="77777777" w:rsidR="00682204" w:rsidRDefault="00682204" w:rsidP="00577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204" w14:paraId="0C6EF34D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2C95E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40360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246D4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A3FB65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03D5E" w14:textId="77777777" w:rsidR="00682204" w:rsidRDefault="00682204" w:rsidP="00577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204" w14:paraId="68A57B42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894A3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AE585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3CA8C" w14:textId="77777777" w:rsidR="00682204" w:rsidRDefault="00682204" w:rsidP="00577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2E55A5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986D49" w14:textId="77777777" w:rsidR="00682204" w:rsidRDefault="00682204" w:rsidP="00577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204" w14:paraId="4480D0DC" w14:textId="77777777" w:rsidTr="005773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688FD" w14:textId="77777777" w:rsidR="00682204" w:rsidRDefault="00682204" w:rsidP="005773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22EF8" w14:textId="77777777" w:rsidR="00682204" w:rsidRDefault="00682204" w:rsidP="00577323">
            <w:pPr>
              <w:pStyle w:val="CRCoverPage"/>
              <w:spacing w:after="0"/>
              <w:rPr>
                <w:noProof/>
              </w:rPr>
            </w:pPr>
          </w:p>
        </w:tc>
      </w:tr>
      <w:tr w:rsidR="00682204" w14:paraId="116EDD35" w14:textId="77777777" w:rsidTr="005773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D97000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A6EF0" w14:textId="77777777" w:rsidR="00682204" w:rsidRDefault="00682204" w:rsidP="005773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82204" w:rsidRPr="008863B9" w14:paraId="67D652C1" w14:textId="77777777" w:rsidTr="005773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2902EF" w14:textId="77777777" w:rsidR="00682204" w:rsidRPr="008863B9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626C01" w14:textId="77777777" w:rsidR="00682204" w:rsidRPr="008863B9" w:rsidRDefault="00682204" w:rsidP="005773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2204" w14:paraId="64119B37" w14:textId="77777777" w:rsidTr="005773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1A1A3" w14:textId="77777777" w:rsidR="00682204" w:rsidRDefault="00682204" w:rsidP="00577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B55A6" w14:textId="5774A052" w:rsidR="00682204" w:rsidRPr="0051611E" w:rsidRDefault="00682204" w:rsidP="0051611E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lang w:eastAsia="zh-CN"/>
              </w:rPr>
              <w:t>Ver0 in RAN2#12</w:t>
            </w:r>
            <w:r w:rsidR="00E943D1">
              <w:rPr>
                <w:lang w:eastAsia="zh-CN"/>
              </w:rPr>
              <w:t>2:</w:t>
            </w:r>
            <w:r w:rsidR="00A33AE6">
              <w:rPr>
                <w:lang w:eastAsia="zh-CN"/>
              </w:rPr>
              <w:t xml:space="preserve"> R2-2304795</w:t>
            </w:r>
          </w:p>
        </w:tc>
      </w:tr>
    </w:tbl>
    <w:p w14:paraId="76DF3F4C" w14:textId="3125F032" w:rsidR="00682204" w:rsidRDefault="00682204">
      <w:pPr>
        <w:rPr>
          <w:rFonts w:eastAsiaTheme="minorEastAsia"/>
        </w:rPr>
      </w:pPr>
    </w:p>
    <w:p w14:paraId="4D6C0411" w14:textId="3E9B460D" w:rsidR="00403E65" w:rsidRDefault="00403E65">
      <w:pPr>
        <w:rPr>
          <w:rFonts w:eastAsia="等线"/>
          <w:lang w:eastAsia="zh-CN"/>
        </w:rPr>
      </w:pPr>
    </w:p>
    <w:p w14:paraId="65DB443A" w14:textId="27D5474E" w:rsidR="00A5492B" w:rsidRDefault="00A5492B">
      <w:pPr>
        <w:rPr>
          <w:rFonts w:eastAsia="等线"/>
          <w:lang w:eastAsia="zh-CN"/>
        </w:rPr>
      </w:pPr>
    </w:p>
    <w:p w14:paraId="3C1D33D5" w14:textId="77777777" w:rsidR="00A5492B" w:rsidRDefault="00A5492B">
      <w:pPr>
        <w:rPr>
          <w:rFonts w:eastAsia="等线"/>
          <w:lang w:eastAsia="zh-CN"/>
        </w:rPr>
      </w:pPr>
    </w:p>
    <w:p w14:paraId="177C8C94" w14:textId="4A08C4A0" w:rsidR="00682204" w:rsidRPr="00682204" w:rsidRDefault="00682204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=</w:t>
      </w:r>
      <w:r>
        <w:rPr>
          <w:rFonts w:eastAsia="等线"/>
          <w:lang w:eastAsia="zh-CN"/>
        </w:rPr>
        <w:t>===================================CHAGNE BEGIN====================================</w:t>
      </w:r>
    </w:p>
    <w:p w14:paraId="519F7985" w14:textId="77777777" w:rsidR="00411627" w:rsidRPr="00B71987" w:rsidRDefault="00411627" w:rsidP="00411627">
      <w:pPr>
        <w:pStyle w:val="2"/>
      </w:pPr>
      <w:bookmarkStart w:id="3" w:name="copyrightaddon"/>
      <w:bookmarkStart w:id="4" w:name="_Toc29239800"/>
      <w:bookmarkStart w:id="5" w:name="_Toc37296154"/>
      <w:bookmarkStart w:id="6" w:name="_Toc46490280"/>
      <w:bookmarkStart w:id="7" w:name="_Toc52751975"/>
      <w:bookmarkStart w:id="8" w:name="_Toc52796437"/>
      <w:bookmarkStart w:id="9" w:name="_Toc131023356"/>
      <w:bookmarkEnd w:id="0"/>
      <w:bookmarkEnd w:id="3"/>
      <w:r w:rsidRPr="00B71987">
        <w:t>3.</w:t>
      </w:r>
      <w:r w:rsidRPr="00B71987">
        <w:rPr>
          <w:lang w:eastAsia="ko-KR"/>
        </w:rPr>
        <w:t>2</w:t>
      </w:r>
      <w:r w:rsidRPr="00B71987">
        <w:tab/>
        <w:t>Abbreviations</w:t>
      </w:r>
      <w:bookmarkEnd w:id="4"/>
      <w:bookmarkEnd w:id="5"/>
      <w:bookmarkEnd w:id="6"/>
      <w:bookmarkEnd w:id="7"/>
      <w:bookmarkEnd w:id="8"/>
      <w:bookmarkEnd w:id="9"/>
    </w:p>
    <w:p w14:paraId="6E05B3B6" w14:textId="18B9B29E" w:rsidR="00411627" w:rsidRPr="00B71987" w:rsidRDefault="00411627" w:rsidP="00411627">
      <w:pPr>
        <w:keepNext/>
      </w:pPr>
      <w:r w:rsidRPr="00B71987">
        <w:t xml:space="preserve">For the purposes of the present document, the abbreviations given in </w:t>
      </w:r>
      <w:r w:rsidR="00C34539" w:rsidRPr="00B71987">
        <w:t xml:space="preserve">TR </w:t>
      </w:r>
      <w:r w:rsidRPr="00B71987">
        <w:t xml:space="preserve">21.905 [1] and the following apply. An abbreviation defined in the present document takes precedence over the definition of the same abbreviation, if any, in </w:t>
      </w:r>
      <w:r w:rsidR="00C34539" w:rsidRPr="00B71987">
        <w:t xml:space="preserve">TR </w:t>
      </w:r>
      <w:r w:rsidRPr="00B71987">
        <w:t>21.</w:t>
      </w:r>
      <w:r w:rsidR="00C34539" w:rsidRPr="00B71987">
        <w:t xml:space="preserve">905 </w:t>
      </w:r>
      <w:r w:rsidRPr="00B71987">
        <w:t>[1].</w:t>
      </w:r>
    </w:p>
    <w:p w14:paraId="6BCC497F" w14:textId="77777777" w:rsidR="00AF08D2" w:rsidRPr="00B71987" w:rsidRDefault="00AF08D2" w:rsidP="00AF08D2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AP</w:t>
      </w:r>
      <w:r w:rsidRPr="00B71987">
        <w:rPr>
          <w:lang w:eastAsia="ko-KR"/>
        </w:rPr>
        <w:tab/>
        <w:t>Aperiodic</w:t>
      </w:r>
    </w:p>
    <w:p w14:paraId="172C7B0F" w14:textId="77777777" w:rsidR="00AF08D2" w:rsidRPr="00B71987" w:rsidRDefault="00AF08D2" w:rsidP="00AF08D2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BFR</w:t>
      </w:r>
      <w:r w:rsidRPr="00B71987">
        <w:rPr>
          <w:lang w:eastAsia="ko-KR"/>
        </w:rPr>
        <w:tab/>
        <w:t>Beam Failure Recovery</w:t>
      </w:r>
    </w:p>
    <w:p w14:paraId="2079B3E9" w14:textId="77777777" w:rsidR="00411627" w:rsidRPr="00B71987" w:rsidRDefault="00411627" w:rsidP="00411627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BSR</w:t>
      </w:r>
      <w:r w:rsidRPr="00B71987">
        <w:rPr>
          <w:lang w:eastAsia="ko-KR"/>
        </w:rPr>
        <w:tab/>
        <w:t>Buffer Status Report</w:t>
      </w:r>
    </w:p>
    <w:p w14:paraId="77F7B3BA" w14:textId="77777777" w:rsidR="00411627" w:rsidRPr="00B71987" w:rsidRDefault="00411627" w:rsidP="00411627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BWP</w:t>
      </w:r>
      <w:r w:rsidRPr="00B71987">
        <w:rPr>
          <w:lang w:eastAsia="ko-KR"/>
        </w:rPr>
        <w:tab/>
        <w:t>Bandwidth Part</w:t>
      </w:r>
    </w:p>
    <w:p w14:paraId="74B6EEB6" w14:textId="77777777" w:rsidR="00411627" w:rsidRPr="00B71987" w:rsidRDefault="00411627" w:rsidP="00411627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CE</w:t>
      </w:r>
      <w:r w:rsidRPr="00B71987">
        <w:rPr>
          <w:lang w:eastAsia="ko-KR"/>
        </w:rPr>
        <w:tab/>
        <w:t>Control Element</w:t>
      </w:r>
    </w:p>
    <w:p w14:paraId="28F0BDF8" w14:textId="77777777" w:rsidR="00A32248" w:rsidRPr="00B71987" w:rsidRDefault="00A32248" w:rsidP="00A32248">
      <w:pPr>
        <w:pStyle w:val="EW"/>
        <w:ind w:left="2268" w:hanging="1984"/>
        <w:rPr>
          <w:noProof/>
        </w:rPr>
      </w:pPr>
      <w:r w:rsidRPr="00B71987">
        <w:rPr>
          <w:noProof/>
        </w:rPr>
        <w:t>CG</w:t>
      </w:r>
      <w:r w:rsidRPr="00B71987">
        <w:rPr>
          <w:noProof/>
        </w:rPr>
        <w:tab/>
        <w:t>Cell Group</w:t>
      </w:r>
    </w:p>
    <w:p w14:paraId="1361DA94" w14:textId="77777777" w:rsidR="00BD4B60" w:rsidRPr="00B71987" w:rsidRDefault="00BD4B60" w:rsidP="00BD4B60">
      <w:pPr>
        <w:pStyle w:val="EW"/>
        <w:ind w:left="2268" w:hanging="1984"/>
      </w:pPr>
      <w:r w:rsidRPr="00B71987">
        <w:t>CG-SDT</w:t>
      </w:r>
      <w:r w:rsidRPr="00B71987">
        <w:tab/>
        <w:t>Configured Grant-based SDT</w:t>
      </w:r>
    </w:p>
    <w:p w14:paraId="36B4A4B1" w14:textId="77777777" w:rsidR="00FA61AC" w:rsidRPr="00BC79EB" w:rsidRDefault="00FA61AC" w:rsidP="00FA61AC">
      <w:pPr>
        <w:pStyle w:val="EW"/>
        <w:ind w:left="2268" w:hanging="1984"/>
        <w:rPr>
          <w:rFonts w:eastAsia="Malgun Gothic"/>
          <w:lang w:val="fr-CA" w:eastAsia="ko-KR"/>
        </w:rPr>
      </w:pPr>
      <w:r w:rsidRPr="00BC79EB">
        <w:rPr>
          <w:lang w:val="fr-CA" w:eastAsia="ko-KR"/>
        </w:rPr>
        <w:t>CI-RNTI</w:t>
      </w:r>
      <w:r w:rsidRPr="00BC79EB">
        <w:rPr>
          <w:lang w:val="fr-CA" w:eastAsia="ko-KR"/>
        </w:rPr>
        <w:tab/>
        <w:t>Cancellation Indication RNTI</w:t>
      </w:r>
    </w:p>
    <w:p w14:paraId="4B1EECB9" w14:textId="77777777" w:rsidR="00411627" w:rsidRPr="00BC79EB" w:rsidRDefault="00411627" w:rsidP="00411627">
      <w:pPr>
        <w:pStyle w:val="EW"/>
        <w:ind w:left="2268" w:hanging="1984"/>
        <w:rPr>
          <w:lang w:val="fr-CA" w:eastAsia="ko-KR"/>
        </w:rPr>
      </w:pPr>
      <w:r w:rsidRPr="00BC79EB">
        <w:rPr>
          <w:lang w:val="fr-CA" w:eastAsia="ko-KR"/>
        </w:rPr>
        <w:t>CSI</w:t>
      </w:r>
      <w:r w:rsidRPr="00BC79EB">
        <w:rPr>
          <w:lang w:val="fr-CA" w:eastAsia="ko-KR"/>
        </w:rPr>
        <w:tab/>
        <w:t>Channel State Information</w:t>
      </w:r>
    </w:p>
    <w:p w14:paraId="7C6C478D" w14:textId="77777777" w:rsidR="00411627" w:rsidRPr="00B71987" w:rsidRDefault="00411627" w:rsidP="00411627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CSI-IM</w:t>
      </w:r>
      <w:r w:rsidRPr="00B71987">
        <w:rPr>
          <w:lang w:eastAsia="ko-KR"/>
        </w:rPr>
        <w:tab/>
        <w:t>CSI Interference Measurement</w:t>
      </w:r>
    </w:p>
    <w:p w14:paraId="6101DDF6" w14:textId="77777777" w:rsidR="00411627" w:rsidRPr="00B71987" w:rsidRDefault="00411627" w:rsidP="00411627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CSI-RS</w:t>
      </w:r>
      <w:r w:rsidRPr="00B71987">
        <w:rPr>
          <w:lang w:eastAsia="ko-KR"/>
        </w:rPr>
        <w:tab/>
        <w:t>CSI Reference Signal</w:t>
      </w:r>
    </w:p>
    <w:p w14:paraId="1FAD1C62" w14:textId="77777777" w:rsidR="00411627" w:rsidRPr="00B71987" w:rsidRDefault="00411627" w:rsidP="00411627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CS-RNTI</w:t>
      </w:r>
      <w:r w:rsidRPr="00B71987">
        <w:rPr>
          <w:lang w:eastAsia="ko-KR"/>
        </w:rPr>
        <w:tab/>
        <w:t>Configured Scheduling RNTI</w:t>
      </w:r>
    </w:p>
    <w:p w14:paraId="4F26924C" w14:textId="77777777" w:rsidR="00A32248" w:rsidRPr="00B71987" w:rsidRDefault="00A32248" w:rsidP="00A32248">
      <w:pPr>
        <w:pStyle w:val="EW"/>
        <w:ind w:left="2268" w:hanging="1984"/>
        <w:rPr>
          <w:lang w:eastAsia="ko-KR"/>
        </w:rPr>
      </w:pPr>
      <w:r w:rsidRPr="00B71987">
        <w:rPr>
          <w:lang w:eastAsia="zh-CN"/>
        </w:rPr>
        <w:t>DAPS</w:t>
      </w:r>
      <w:r w:rsidRPr="00B71987">
        <w:rPr>
          <w:lang w:eastAsia="zh-CN"/>
        </w:rPr>
        <w:tab/>
        <w:t>Dual Active Protocol Stack</w:t>
      </w:r>
    </w:p>
    <w:p w14:paraId="15C75E61" w14:textId="77777777" w:rsidR="00E82967" w:rsidRPr="00B71987" w:rsidRDefault="00E82967" w:rsidP="00E82967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DCP</w:t>
      </w:r>
      <w:r w:rsidRPr="00B71987">
        <w:rPr>
          <w:lang w:eastAsia="ko-KR"/>
        </w:rPr>
        <w:tab/>
        <w:t>DCI with CRC scrambled by PS-RNTI</w:t>
      </w:r>
    </w:p>
    <w:p w14:paraId="1C7C70E1" w14:textId="77777777" w:rsidR="00F00E2A" w:rsidRPr="00B71987" w:rsidRDefault="00F00E2A" w:rsidP="00F00E2A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DL-PRS</w:t>
      </w:r>
      <w:r w:rsidRPr="00B71987">
        <w:rPr>
          <w:lang w:eastAsia="ko-KR"/>
        </w:rPr>
        <w:tab/>
      </w:r>
      <w:proofErr w:type="spellStart"/>
      <w:r w:rsidRPr="00B71987">
        <w:rPr>
          <w:lang w:eastAsia="ko-KR"/>
        </w:rPr>
        <w:t>DownLink</w:t>
      </w:r>
      <w:proofErr w:type="spellEnd"/>
      <w:r w:rsidRPr="00B71987">
        <w:rPr>
          <w:lang w:eastAsia="ko-KR"/>
        </w:rPr>
        <w:t>-Positioning Reference Signal</w:t>
      </w:r>
    </w:p>
    <w:p w14:paraId="5E24489D" w14:textId="77777777" w:rsidR="00E46A1C" w:rsidRPr="00B71987" w:rsidRDefault="00E46A1C" w:rsidP="00E46A1C">
      <w:pPr>
        <w:pStyle w:val="EW"/>
        <w:ind w:left="2268" w:hanging="1984"/>
        <w:rPr>
          <w:rFonts w:eastAsia="Malgun Gothic"/>
          <w:lang w:eastAsia="ko-KR"/>
        </w:rPr>
      </w:pPr>
      <w:r w:rsidRPr="00B71987">
        <w:rPr>
          <w:lang w:eastAsia="ko-KR"/>
        </w:rPr>
        <w:t>G-CS-RNTI</w:t>
      </w:r>
      <w:r w:rsidRPr="00B71987">
        <w:rPr>
          <w:lang w:eastAsia="ko-KR"/>
        </w:rPr>
        <w:tab/>
        <w:t>Group Configured Scheduling RNTI</w:t>
      </w:r>
    </w:p>
    <w:p w14:paraId="31028D99" w14:textId="77777777" w:rsidR="00E46A1C" w:rsidRPr="00B71987" w:rsidRDefault="00E46A1C" w:rsidP="00E46A1C">
      <w:pPr>
        <w:pStyle w:val="EW"/>
        <w:ind w:left="2268" w:hanging="1984"/>
        <w:rPr>
          <w:rFonts w:eastAsia="Malgun Gothic"/>
          <w:lang w:eastAsia="ko-KR"/>
        </w:rPr>
      </w:pPr>
      <w:r w:rsidRPr="00B71987">
        <w:rPr>
          <w:lang w:eastAsia="zh-CN"/>
        </w:rPr>
        <w:t>G-RNTI</w:t>
      </w:r>
      <w:r w:rsidRPr="00B71987">
        <w:rPr>
          <w:lang w:eastAsia="zh-CN"/>
        </w:rPr>
        <w:tab/>
      </w:r>
      <w:r w:rsidRPr="00B71987">
        <w:rPr>
          <w:rFonts w:eastAsia="PMingLiU"/>
          <w:lang w:eastAsia="zh-TW"/>
        </w:rPr>
        <w:t>Group RNTI</w:t>
      </w:r>
    </w:p>
    <w:p w14:paraId="6D031FB5" w14:textId="77777777" w:rsidR="0047246C" w:rsidRPr="00B71987" w:rsidRDefault="0047246C" w:rsidP="00F00E2A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IAB</w:t>
      </w:r>
      <w:r w:rsidRPr="00B71987">
        <w:rPr>
          <w:lang w:eastAsia="ko-KR"/>
        </w:rPr>
        <w:tab/>
        <w:t>Integrated Access and Backhaul</w:t>
      </w:r>
    </w:p>
    <w:p w14:paraId="2BE456E5" w14:textId="77777777" w:rsidR="00411627" w:rsidRPr="00B71987" w:rsidRDefault="00411627" w:rsidP="0047246C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INT-RNTI</w:t>
      </w:r>
      <w:r w:rsidRPr="00B71987">
        <w:rPr>
          <w:lang w:eastAsia="ko-KR"/>
        </w:rPr>
        <w:tab/>
        <w:t>Interruption RNTI</w:t>
      </w:r>
    </w:p>
    <w:p w14:paraId="71E657A5" w14:textId="77777777" w:rsidR="00FA61AC" w:rsidRPr="00B71987" w:rsidRDefault="00FA61AC" w:rsidP="00FA61AC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LBT</w:t>
      </w:r>
      <w:r w:rsidRPr="00B71987">
        <w:rPr>
          <w:lang w:eastAsia="ko-KR"/>
        </w:rPr>
        <w:tab/>
        <w:t>Listen Before Talk</w:t>
      </w:r>
    </w:p>
    <w:p w14:paraId="2CBD4795" w14:textId="77777777" w:rsidR="008A08A5" w:rsidRPr="00B71987" w:rsidRDefault="00411627" w:rsidP="008A08A5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LCG</w:t>
      </w:r>
      <w:r w:rsidRPr="00B71987">
        <w:rPr>
          <w:lang w:eastAsia="ko-KR"/>
        </w:rPr>
        <w:tab/>
        <w:t>Logical Channel Group</w:t>
      </w:r>
    </w:p>
    <w:p w14:paraId="746FF5AB" w14:textId="77777777" w:rsidR="00411627" w:rsidRPr="00B71987" w:rsidRDefault="008A08A5" w:rsidP="008A08A5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LCP</w:t>
      </w:r>
      <w:r w:rsidRPr="00B71987">
        <w:rPr>
          <w:lang w:eastAsia="ko-KR"/>
        </w:rPr>
        <w:tab/>
        <w:t>Logical Channel Prioritization</w:t>
      </w:r>
    </w:p>
    <w:p w14:paraId="61E9FBD1" w14:textId="77777777" w:rsidR="00E46A1C" w:rsidRPr="00B71987" w:rsidRDefault="00E46A1C" w:rsidP="00E46A1C">
      <w:pPr>
        <w:pStyle w:val="EW"/>
        <w:ind w:left="2268" w:hanging="1984"/>
        <w:rPr>
          <w:lang w:eastAsia="zh-CN"/>
        </w:rPr>
      </w:pPr>
      <w:r w:rsidRPr="00B71987">
        <w:rPr>
          <w:lang w:eastAsia="ko-KR"/>
        </w:rPr>
        <w:t>MBS</w:t>
      </w:r>
      <w:r w:rsidRPr="00B71987">
        <w:rPr>
          <w:lang w:eastAsia="ko-KR"/>
        </w:rPr>
        <w:tab/>
        <w:t>Multicast/Broadcast Services</w:t>
      </w:r>
    </w:p>
    <w:p w14:paraId="686E596A" w14:textId="77777777" w:rsidR="00E46A1C" w:rsidRPr="00B71987" w:rsidRDefault="00E46A1C" w:rsidP="00E46A1C">
      <w:pPr>
        <w:pStyle w:val="EW"/>
        <w:ind w:left="2268" w:hanging="1984"/>
      </w:pPr>
      <w:r w:rsidRPr="00B71987">
        <w:rPr>
          <w:lang w:eastAsia="zh-CN"/>
        </w:rPr>
        <w:t>MCCH</w:t>
      </w:r>
      <w:r w:rsidRPr="00B71987">
        <w:rPr>
          <w:lang w:eastAsia="zh-CN"/>
        </w:rPr>
        <w:tab/>
      </w:r>
      <w:r w:rsidRPr="00B71987">
        <w:t>MBS Control Channel</w:t>
      </w:r>
    </w:p>
    <w:p w14:paraId="6C692533" w14:textId="77777777" w:rsidR="00E46A1C" w:rsidRPr="00B71987" w:rsidRDefault="00E46A1C" w:rsidP="00E46A1C">
      <w:pPr>
        <w:pStyle w:val="EW"/>
        <w:ind w:left="2268" w:hanging="1984"/>
        <w:rPr>
          <w:lang w:eastAsia="zh-CN"/>
        </w:rPr>
      </w:pPr>
      <w:r w:rsidRPr="00B71987">
        <w:rPr>
          <w:lang w:eastAsia="zh-CN"/>
        </w:rPr>
        <w:t>MCCH-RNTI</w:t>
      </w:r>
      <w:r w:rsidRPr="00B71987">
        <w:rPr>
          <w:lang w:eastAsia="zh-CN"/>
        </w:rPr>
        <w:tab/>
      </w:r>
      <w:r w:rsidRPr="00B71987">
        <w:t>MBS Control Channel RNTI</w:t>
      </w:r>
    </w:p>
    <w:p w14:paraId="06309976" w14:textId="40EB1410" w:rsidR="00411627" w:rsidRDefault="00411627" w:rsidP="00411627">
      <w:pPr>
        <w:pStyle w:val="EW"/>
        <w:ind w:left="2268" w:hanging="1984"/>
        <w:rPr>
          <w:ins w:id="10" w:author="Huawei, HiSilicon" w:date="2023-05-06T10:52:00Z"/>
          <w:lang w:eastAsia="ko-KR"/>
        </w:rPr>
      </w:pPr>
      <w:r w:rsidRPr="00B71987">
        <w:rPr>
          <w:lang w:eastAsia="ko-KR"/>
        </w:rPr>
        <w:t>MCG</w:t>
      </w:r>
      <w:r w:rsidRPr="00B71987">
        <w:rPr>
          <w:lang w:eastAsia="ko-KR"/>
        </w:rPr>
        <w:tab/>
        <w:t>Master Cell Group</w:t>
      </w:r>
    </w:p>
    <w:p w14:paraId="156D762B" w14:textId="201B2CBC" w:rsidR="00BC79EB" w:rsidRPr="00682204" w:rsidRDefault="00BC79EB" w:rsidP="00411627">
      <w:pPr>
        <w:pStyle w:val="EW"/>
        <w:ind w:left="2268" w:hanging="1984"/>
        <w:rPr>
          <w:lang w:eastAsia="ko-KR"/>
        </w:rPr>
      </w:pPr>
      <w:ins w:id="11" w:author="Huawei, HiSilicon" w:date="2023-05-06T10:52:00Z">
        <w:r>
          <w:rPr>
            <w:rFonts w:eastAsia="等线" w:hint="eastAsia"/>
            <w:lang w:eastAsia="zh-CN"/>
          </w:rPr>
          <w:t>M</w:t>
        </w:r>
        <w:r>
          <w:rPr>
            <w:rFonts w:eastAsia="等线"/>
            <w:lang w:eastAsia="zh-CN"/>
          </w:rPr>
          <w:t>O-SDT</w:t>
        </w:r>
        <w:r>
          <w:rPr>
            <w:rFonts w:eastAsia="等线"/>
            <w:lang w:eastAsia="zh-CN"/>
          </w:rPr>
          <w:tab/>
          <w:t xml:space="preserve">Mobile </w:t>
        </w:r>
        <w:commentRangeStart w:id="12"/>
        <w:r>
          <w:rPr>
            <w:rFonts w:eastAsia="等线"/>
            <w:lang w:eastAsia="zh-CN"/>
          </w:rPr>
          <w:t>Originated</w:t>
        </w:r>
      </w:ins>
      <w:commentRangeEnd w:id="12"/>
      <w:r w:rsidR="005E371B">
        <w:rPr>
          <w:rStyle w:val="ae"/>
        </w:rPr>
        <w:commentReference w:id="12"/>
      </w:r>
      <w:ins w:id="13" w:author="Huawei, HiSilicon" w:date="2023-05-06T10:53:00Z">
        <w:r w:rsidR="00F8609A">
          <w:rPr>
            <w:rFonts w:eastAsia="等线"/>
            <w:lang w:eastAsia="zh-CN"/>
          </w:rPr>
          <w:t xml:space="preserve"> </w:t>
        </w:r>
      </w:ins>
      <w:ins w:id="14" w:author="Huawei, HiSilicon" w:date="2023-05-06T10:52:00Z">
        <w:r>
          <w:rPr>
            <w:rFonts w:eastAsia="等线"/>
            <w:lang w:eastAsia="zh-CN"/>
          </w:rPr>
          <w:t>SDT</w:t>
        </w:r>
      </w:ins>
    </w:p>
    <w:p w14:paraId="117BEC8E" w14:textId="77777777" w:rsidR="003F09F9" w:rsidRPr="00B71987" w:rsidRDefault="003F09F9" w:rsidP="00854E13">
      <w:pPr>
        <w:pStyle w:val="EW"/>
        <w:ind w:left="2268" w:hanging="1984"/>
      </w:pPr>
      <w:r w:rsidRPr="00B71987">
        <w:t>MPE</w:t>
      </w:r>
      <w:r w:rsidRPr="00B71987">
        <w:tab/>
        <w:t>Maximum Permissible Exposure</w:t>
      </w:r>
    </w:p>
    <w:p w14:paraId="647BD7C6" w14:textId="44666772" w:rsidR="00082EA6" w:rsidRDefault="00E46A1C" w:rsidP="00082EA6">
      <w:pPr>
        <w:pStyle w:val="EW"/>
        <w:ind w:left="2268" w:hanging="1984"/>
        <w:rPr>
          <w:ins w:id="15" w:author="Huawei, HiSilicon" w:date="2023-05-06T10:52:00Z"/>
        </w:rPr>
      </w:pPr>
      <w:r w:rsidRPr="00B71987">
        <w:rPr>
          <w:lang w:eastAsia="zh-CN"/>
        </w:rPr>
        <w:t>MTCH</w:t>
      </w:r>
      <w:r w:rsidRPr="00B71987">
        <w:rPr>
          <w:lang w:eastAsia="zh-CN"/>
        </w:rPr>
        <w:tab/>
      </w:r>
      <w:r w:rsidRPr="00B71987">
        <w:t>MBS Traffic Channel</w:t>
      </w:r>
    </w:p>
    <w:p w14:paraId="279B5768" w14:textId="5CD56ED3" w:rsidR="00157AE7" w:rsidRPr="00682204" w:rsidRDefault="00157AE7" w:rsidP="00082EA6">
      <w:pPr>
        <w:pStyle w:val="EW"/>
        <w:ind w:left="2268" w:hanging="1984"/>
      </w:pPr>
      <w:ins w:id="16" w:author="Huawei, HiSilicon" w:date="2023-05-06T10:52:00Z">
        <w:r>
          <w:rPr>
            <w:rFonts w:eastAsia="等线" w:hint="eastAsia"/>
            <w:lang w:eastAsia="zh-CN"/>
          </w:rPr>
          <w:t>M</w:t>
        </w:r>
        <w:r>
          <w:rPr>
            <w:rFonts w:eastAsia="等线"/>
            <w:lang w:eastAsia="zh-CN"/>
          </w:rPr>
          <w:t>T-SDT</w:t>
        </w:r>
        <w:r>
          <w:rPr>
            <w:rFonts w:eastAsia="等线"/>
            <w:lang w:eastAsia="zh-CN"/>
          </w:rPr>
          <w:tab/>
          <w:t>Mobile Te</w:t>
        </w:r>
      </w:ins>
      <w:ins w:id="17" w:author="Huawei, HiSilicon" w:date="2023-05-06T10:53:00Z">
        <w:r>
          <w:rPr>
            <w:rFonts w:eastAsia="等线"/>
            <w:lang w:eastAsia="zh-CN"/>
          </w:rPr>
          <w:t>rminated</w:t>
        </w:r>
        <w:r w:rsidR="00F8609A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>SDT</w:t>
        </w:r>
      </w:ins>
    </w:p>
    <w:p w14:paraId="686A7862" w14:textId="7E11ABB4" w:rsidR="00E46A1C" w:rsidRPr="00B71987" w:rsidRDefault="00082EA6" w:rsidP="00082EA6">
      <w:pPr>
        <w:pStyle w:val="EW"/>
        <w:ind w:left="2268" w:hanging="1984"/>
      </w:pPr>
      <w:r w:rsidRPr="00B71987">
        <w:t>NSAG</w:t>
      </w:r>
      <w:r w:rsidRPr="00B71987">
        <w:tab/>
        <w:t>Network Slice AS Group</w:t>
      </w:r>
    </w:p>
    <w:p w14:paraId="5A2ECF43" w14:textId="77777777" w:rsidR="00411627" w:rsidRPr="00B71987" w:rsidRDefault="00411627" w:rsidP="00411627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NUL</w:t>
      </w:r>
      <w:r w:rsidRPr="00B71987">
        <w:rPr>
          <w:lang w:eastAsia="ko-KR"/>
        </w:rPr>
        <w:tab/>
        <w:t>Normal Uplink</w:t>
      </w:r>
    </w:p>
    <w:p w14:paraId="50D228B6" w14:textId="77777777" w:rsidR="00411627" w:rsidRPr="00B71987" w:rsidRDefault="00411627" w:rsidP="00411627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NZP CSI-RS</w:t>
      </w:r>
      <w:r w:rsidRPr="00B71987">
        <w:rPr>
          <w:lang w:eastAsia="ko-KR"/>
        </w:rPr>
        <w:tab/>
        <w:t>Non-Zero Power CSI-RS</w:t>
      </w:r>
    </w:p>
    <w:p w14:paraId="56BECEFE" w14:textId="77777777" w:rsidR="00A2336E" w:rsidRPr="00B71987" w:rsidRDefault="00E82967" w:rsidP="00A2336E">
      <w:pPr>
        <w:pStyle w:val="EW"/>
        <w:ind w:left="2268" w:hanging="1984"/>
        <w:rPr>
          <w:rFonts w:eastAsia="Malgun Gothic"/>
          <w:lang w:eastAsia="ko-KR"/>
        </w:rPr>
      </w:pPr>
      <w:r w:rsidRPr="00B71987">
        <w:rPr>
          <w:rFonts w:eastAsia="Malgun Gothic"/>
          <w:lang w:eastAsia="ko-KR"/>
        </w:rPr>
        <w:t>PDB</w:t>
      </w:r>
      <w:r w:rsidRPr="00B71987">
        <w:rPr>
          <w:rFonts w:eastAsia="Malgun Gothic"/>
          <w:lang w:eastAsia="ko-KR"/>
        </w:rPr>
        <w:tab/>
        <w:t>Packet Delay Budget</w:t>
      </w:r>
    </w:p>
    <w:p w14:paraId="2970B31F" w14:textId="7117C940" w:rsidR="00E82967" w:rsidRPr="00B71987" w:rsidRDefault="00A2336E" w:rsidP="00A2336E">
      <w:pPr>
        <w:pStyle w:val="EW"/>
        <w:ind w:left="2268" w:hanging="1984"/>
        <w:rPr>
          <w:rFonts w:eastAsia="Malgun Gothic"/>
          <w:lang w:eastAsia="ko-KR"/>
        </w:rPr>
      </w:pPr>
      <w:r w:rsidRPr="00B71987">
        <w:rPr>
          <w:rFonts w:eastAsia="Malgun Gothic"/>
          <w:lang w:eastAsia="ko-KR"/>
        </w:rPr>
        <w:t>PEI-RNTI</w:t>
      </w:r>
      <w:r w:rsidRPr="00B71987">
        <w:rPr>
          <w:rFonts w:eastAsia="Malgun Gothic"/>
          <w:lang w:eastAsia="ko-KR"/>
        </w:rPr>
        <w:tab/>
        <w:t>Paging Early Indication RNTI</w:t>
      </w:r>
    </w:p>
    <w:p w14:paraId="63948068" w14:textId="77777777" w:rsidR="00411627" w:rsidRPr="00B71987" w:rsidRDefault="00411627" w:rsidP="00411627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PHR</w:t>
      </w:r>
      <w:r w:rsidRPr="00B71987">
        <w:rPr>
          <w:lang w:eastAsia="ko-KR"/>
        </w:rPr>
        <w:tab/>
        <w:t>Power Headroom Report</w:t>
      </w:r>
    </w:p>
    <w:p w14:paraId="530EEEF2" w14:textId="77777777" w:rsidR="00E82967" w:rsidRPr="00B71987" w:rsidRDefault="00E82967" w:rsidP="00E82967">
      <w:pPr>
        <w:pStyle w:val="EW"/>
        <w:ind w:left="2268" w:hanging="1984"/>
        <w:rPr>
          <w:lang w:eastAsia="ko-KR"/>
        </w:rPr>
      </w:pPr>
      <w:r w:rsidRPr="00B71987">
        <w:t>PS-RNTI</w:t>
      </w:r>
      <w:r w:rsidRPr="00B71987">
        <w:tab/>
        <w:t>Power Saving RNTI</w:t>
      </w:r>
    </w:p>
    <w:p w14:paraId="7EF19998" w14:textId="77777777" w:rsidR="00411627" w:rsidRPr="00B71987" w:rsidRDefault="00411627" w:rsidP="00411627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PTAG</w:t>
      </w:r>
      <w:r w:rsidRPr="00B71987">
        <w:rPr>
          <w:lang w:eastAsia="ko-KR"/>
        </w:rPr>
        <w:tab/>
        <w:t>Primary Timing Advance Group</w:t>
      </w:r>
    </w:p>
    <w:p w14:paraId="76BEA29F" w14:textId="77777777" w:rsidR="00E46A1C" w:rsidRPr="00B71987" w:rsidRDefault="00E46A1C" w:rsidP="00E46A1C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PTM</w:t>
      </w:r>
      <w:r w:rsidRPr="00B71987">
        <w:rPr>
          <w:lang w:eastAsia="ko-KR"/>
        </w:rPr>
        <w:tab/>
        <w:t>Point to Multipoint</w:t>
      </w:r>
    </w:p>
    <w:p w14:paraId="0A71B53C" w14:textId="77777777" w:rsidR="00E46A1C" w:rsidRPr="00B71987" w:rsidRDefault="00E46A1C" w:rsidP="00E46A1C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PTP</w:t>
      </w:r>
      <w:r w:rsidRPr="00B71987">
        <w:rPr>
          <w:lang w:eastAsia="ko-KR"/>
        </w:rPr>
        <w:tab/>
        <w:t>Point to Point</w:t>
      </w:r>
    </w:p>
    <w:p w14:paraId="159E5AB3" w14:textId="77777777" w:rsidR="00411627" w:rsidRPr="00B71987" w:rsidRDefault="00411627" w:rsidP="00411627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QCL</w:t>
      </w:r>
      <w:r w:rsidRPr="00B71987">
        <w:rPr>
          <w:lang w:eastAsia="ko-KR"/>
        </w:rPr>
        <w:tab/>
        <w:t>Quasi</w:t>
      </w:r>
      <w:r w:rsidR="00FC4221" w:rsidRPr="00B71987">
        <w:rPr>
          <w:lang w:eastAsia="ko-KR"/>
        </w:rPr>
        <w:t>-</w:t>
      </w:r>
      <w:r w:rsidRPr="00B71987">
        <w:rPr>
          <w:lang w:eastAsia="ko-KR"/>
        </w:rPr>
        <w:t>colocation</w:t>
      </w:r>
    </w:p>
    <w:p w14:paraId="12066144" w14:textId="77777777" w:rsidR="006C560C" w:rsidRPr="00B71987" w:rsidRDefault="006C560C" w:rsidP="006C560C">
      <w:pPr>
        <w:pStyle w:val="EW"/>
        <w:ind w:left="2268" w:hanging="1984"/>
        <w:rPr>
          <w:lang w:eastAsia="zh-CN"/>
        </w:rPr>
      </w:pPr>
      <w:r w:rsidRPr="00B71987">
        <w:rPr>
          <w:lang w:eastAsia="zh-CN"/>
        </w:rPr>
        <w:t>PPW</w:t>
      </w:r>
      <w:r w:rsidRPr="00B71987">
        <w:rPr>
          <w:lang w:eastAsia="zh-CN"/>
        </w:rPr>
        <w:tab/>
        <w:t>PRS Processing Window</w:t>
      </w:r>
    </w:p>
    <w:p w14:paraId="4016AA4E" w14:textId="52835A30" w:rsidR="006C560C" w:rsidRPr="00B71987" w:rsidRDefault="006C560C" w:rsidP="006C560C">
      <w:pPr>
        <w:pStyle w:val="EW"/>
        <w:ind w:left="2268" w:hanging="1984"/>
        <w:rPr>
          <w:lang w:eastAsia="ko-KR"/>
        </w:rPr>
      </w:pPr>
      <w:r w:rsidRPr="00B71987">
        <w:rPr>
          <w:lang w:eastAsia="zh-CN"/>
        </w:rPr>
        <w:t>PRS</w:t>
      </w:r>
      <w:r w:rsidRPr="00B71987">
        <w:rPr>
          <w:lang w:eastAsia="zh-CN"/>
        </w:rPr>
        <w:tab/>
        <w:t>Positioning Reference Signal</w:t>
      </w:r>
    </w:p>
    <w:p w14:paraId="6A75238A" w14:textId="77777777" w:rsidR="00BD4B60" w:rsidRPr="00B71987" w:rsidRDefault="00BD4B60" w:rsidP="00BD4B60">
      <w:pPr>
        <w:pStyle w:val="EW"/>
        <w:ind w:left="2268" w:hanging="1984"/>
        <w:rPr>
          <w:rFonts w:eastAsia="Malgun Gothic"/>
          <w:lang w:eastAsia="ko-KR"/>
        </w:rPr>
      </w:pPr>
      <w:r w:rsidRPr="00B71987">
        <w:rPr>
          <w:lang w:eastAsia="zh-CN"/>
        </w:rPr>
        <w:t>RA-SDT</w:t>
      </w:r>
      <w:r w:rsidRPr="00B71987">
        <w:rPr>
          <w:rFonts w:eastAsia="Malgun Gothic"/>
          <w:lang w:eastAsia="ko-KR"/>
        </w:rPr>
        <w:tab/>
        <w:t>Random Access-based SDT</w:t>
      </w:r>
    </w:p>
    <w:p w14:paraId="770A4FE1" w14:textId="09208839" w:rsidR="00411627" w:rsidRPr="00B71987" w:rsidRDefault="00411627" w:rsidP="006C560C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RS</w:t>
      </w:r>
      <w:r w:rsidRPr="00B71987">
        <w:rPr>
          <w:lang w:eastAsia="ko-KR"/>
        </w:rPr>
        <w:tab/>
        <w:t>Reference Signal</w:t>
      </w:r>
    </w:p>
    <w:p w14:paraId="61A7562F" w14:textId="77777777" w:rsidR="00411627" w:rsidRPr="00B71987" w:rsidRDefault="00411627" w:rsidP="00411627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SCG</w:t>
      </w:r>
      <w:r w:rsidRPr="00B71987">
        <w:rPr>
          <w:lang w:eastAsia="ko-KR"/>
        </w:rPr>
        <w:tab/>
        <w:t>Secondary Cell Group</w:t>
      </w:r>
    </w:p>
    <w:p w14:paraId="274F495C" w14:textId="77777777" w:rsidR="00BD4B60" w:rsidRPr="00B71987" w:rsidRDefault="00BD4B60" w:rsidP="00BD4B60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SDT</w:t>
      </w:r>
      <w:r w:rsidRPr="00B71987">
        <w:rPr>
          <w:lang w:eastAsia="ko-KR"/>
        </w:rPr>
        <w:tab/>
        <w:t>Small Data Transmission</w:t>
      </w:r>
    </w:p>
    <w:p w14:paraId="6BA23532" w14:textId="77777777" w:rsidR="00411627" w:rsidRPr="00B71987" w:rsidRDefault="00411627" w:rsidP="00411627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SFI-RNTI</w:t>
      </w:r>
      <w:r w:rsidRPr="00B71987">
        <w:rPr>
          <w:lang w:eastAsia="ko-KR"/>
        </w:rPr>
        <w:tab/>
        <w:t>Slot Format Indication RNTI</w:t>
      </w:r>
    </w:p>
    <w:p w14:paraId="48DF9D20" w14:textId="77777777" w:rsidR="00411627" w:rsidRPr="00B71987" w:rsidRDefault="00411627" w:rsidP="00411627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SI</w:t>
      </w:r>
      <w:r w:rsidRPr="00B71987">
        <w:rPr>
          <w:lang w:eastAsia="ko-KR"/>
        </w:rPr>
        <w:tab/>
        <w:t>System Information</w:t>
      </w:r>
    </w:p>
    <w:p w14:paraId="459BA612" w14:textId="77777777" w:rsidR="00E82967" w:rsidRPr="00B71987" w:rsidRDefault="00E82967" w:rsidP="00E82967">
      <w:pPr>
        <w:pStyle w:val="EW"/>
        <w:ind w:left="2268" w:hanging="1984"/>
        <w:rPr>
          <w:noProof/>
        </w:rPr>
      </w:pPr>
      <w:r w:rsidRPr="00B71987">
        <w:rPr>
          <w:noProof/>
        </w:rPr>
        <w:lastRenderedPageBreak/>
        <w:t>SL-RNTI</w:t>
      </w:r>
      <w:r w:rsidRPr="00B71987">
        <w:rPr>
          <w:noProof/>
        </w:rPr>
        <w:tab/>
        <w:t>Sidelink RNTI</w:t>
      </w:r>
    </w:p>
    <w:p w14:paraId="7F3EEB62" w14:textId="77777777" w:rsidR="00E82967" w:rsidRPr="00B71987" w:rsidRDefault="00E82967" w:rsidP="00E82967">
      <w:pPr>
        <w:pStyle w:val="EW"/>
        <w:ind w:left="2268" w:hanging="1984"/>
        <w:rPr>
          <w:lang w:eastAsia="ko-KR"/>
        </w:rPr>
      </w:pPr>
      <w:r w:rsidRPr="00B71987">
        <w:rPr>
          <w:noProof/>
        </w:rPr>
        <w:t>SLCS-RNTI</w:t>
      </w:r>
      <w:r w:rsidRPr="00B71987">
        <w:rPr>
          <w:noProof/>
        </w:rPr>
        <w:tab/>
        <w:t xml:space="preserve">Sidelink </w:t>
      </w:r>
      <w:r w:rsidRPr="00B71987">
        <w:rPr>
          <w:lang w:eastAsia="ko-KR"/>
        </w:rPr>
        <w:t xml:space="preserve">Configured Scheduling </w:t>
      </w:r>
      <w:r w:rsidRPr="00B71987">
        <w:rPr>
          <w:noProof/>
        </w:rPr>
        <w:t>RNTI</w:t>
      </w:r>
    </w:p>
    <w:p w14:paraId="2BD90F8E" w14:textId="77777777" w:rsidR="00411627" w:rsidRPr="00B71987" w:rsidRDefault="00411627" w:rsidP="00411627">
      <w:pPr>
        <w:pStyle w:val="EW"/>
        <w:ind w:left="2268" w:hanging="1984"/>
        <w:rPr>
          <w:lang w:eastAsia="ko-KR"/>
        </w:rPr>
      </w:pPr>
      <w:proofErr w:type="spellStart"/>
      <w:r w:rsidRPr="00B71987">
        <w:rPr>
          <w:lang w:eastAsia="ko-KR"/>
        </w:rPr>
        <w:t>SpCell</w:t>
      </w:r>
      <w:proofErr w:type="spellEnd"/>
      <w:r w:rsidRPr="00B71987">
        <w:rPr>
          <w:lang w:eastAsia="ko-KR"/>
        </w:rPr>
        <w:tab/>
        <w:t>Special Cell</w:t>
      </w:r>
    </w:p>
    <w:p w14:paraId="4136854A" w14:textId="77777777" w:rsidR="00411627" w:rsidRPr="00B71987" w:rsidRDefault="00411627" w:rsidP="00411627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SP</w:t>
      </w:r>
      <w:r w:rsidRPr="00B71987">
        <w:rPr>
          <w:lang w:eastAsia="ko-KR"/>
        </w:rPr>
        <w:tab/>
        <w:t>Semi-Persistent</w:t>
      </w:r>
    </w:p>
    <w:p w14:paraId="63A44564" w14:textId="77777777" w:rsidR="00411627" w:rsidRPr="00B71987" w:rsidRDefault="00411627" w:rsidP="00411627">
      <w:pPr>
        <w:pStyle w:val="EW"/>
        <w:ind w:left="2268" w:hanging="1984"/>
        <w:rPr>
          <w:lang w:val="fi-FI" w:eastAsia="ko-KR"/>
        </w:rPr>
      </w:pPr>
      <w:r w:rsidRPr="00B71987">
        <w:rPr>
          <w:lang w:val="fi-FI" w:eastAsia="ko-KR"/>
        </w:rPr>
        <w:t>SP-CSI-RNTI</w:t>
      </w:r>
      <w:r w:rsidRPr="00B71987">
        <w:rPr>
          <w:lang w:val="fi-FI" w:eastAsia="ko-KR"/>
        </w:rPr>
        <w:tab/>
        <w:t>Semi-Persistent CSI RNTI</w:t>
      </w:r>
    </w:p>
    <w:p w14:paraId="3007018B" w14:textId="77777777" w:rsidR="00411627" w:rsidRPr="00B71987" w:rsidRDefault="00411627" w:rsidP="00411627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SPS</w:t>
      </w:r>
      <w:r w:rsidRPr="00B71987">
        <w:rPr>
          <w:lang w:eastAsia="ko-KR"/>
        </w:rPr>
        <w:tab/>
        <w:t>Semi-Persistent Scheduling</w:t>
      </w:r>
    </w:p>
    <w:p w14:paraId="17D300C6" w14:textId="77777777" w:rsidR="00411627" w:rsidRPr="00B71987" w:rsidRDefault="00411627" w:rsidP="00411627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SR</w:t>
      </w:r>
      <w:r w:rsidRPr="00B71987">
        <w:rPr>
          <w:lang w:eastAsia="ko-KR"/>
        </w:rPr>
        <w:tab/>
        <w:t>Scheduling Request</w:t>
      </w:r>
    </w:p>
    <w:p w14:paraId="14D16627" w14:textId="77777777" w:rsidR="00411627" w:rsidRPr="00B71987" w:rsidRDefault="00411627" w:rsidP="00411627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SS</w:t>
      </w:r>
      <w:r w:rsidRPr="00B71987">
        <w:rPr>
          <w:lang w:eastAsia="ko-KR"/>
        </w:rPr>
        <w:tab/>
        <w:t>Synchronization Signals</w:t>
      </w:r>
    </w:p>
    <w:p w14:paraId="40489ED0" w14:textId="77777777" w:rsidR="00411627" w:rsidRPr="00B71987" w:rsidRDefault="00411627" w:rsidP="00411627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SSB</w:t>
      </w:r>
      <w:r w:rsidRPr="00B71987">
        <w:rPr>
          <w:lang w:eastAsia="ko-KR"/>
        </w:rPr>
        <w:tab/>
        <w:t>Synchronization Signal Block</w:t>
      </w:r>
    </w:p>
    <w:p w14:paraId="3D0177B1" w14:textId="77777777" w:rsidR="00411627" w:rsidRPr="00B71987" w:rsidRDefault="00411627" w:rsidP="00411627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STAG</w:t>
      </w:r>
      <w:r w:rsidRPr="00B71987">
        <w:rPr>
          <w:lang w:eastAsia="ko-KR"/>
        </w:rPr>
        <w:tab/>
        <w:t>Secondary Timing Advance Group</w:t>
      </w:r>
    </w:p>
    <w:p w14:paraId="7C598AE1" w14:textId="77777777" w:rsidR="00411627" w:rsidRPr="00B71987" w:rsidRDefault="00411627" w:rsidP="00411627">
      <w:pPr>
        <w:pStyle w:val="EW"/>
        <w:ind w:left="2268" w:hanging="1984"/>
      </w:pPr>
      <w:r w:rsidRPr="00B71987">
        <w:t>SUL</w:t>
      </w:r>
      <w:r w:rsidRPr="00B71987">
        <w:tab/>
        <w:t>Supplementary Uplink</w:t>
      </w:r>
    </w:p>
    <w:p w14:paraId="1231C1D1" w14:textId="77777777" w:rsidR="00411627" w:rsidRPr="00B71987" w:rsidRDefault="00411627" w:rsidP="00411627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TAG</w:t>
      </w:r>
      <w:r w:rsidRPr="00B71987">
        <w:rPr>
          <w:lang w:eastAsia="ko-KR"/>
        </w:rPr>
        <w:tab/>
        <w:t>Timing Advance Group</w:t>
      </w:r>
    </w:p>
    <w:p w14:paraId="19E52DF1" w14:textId="77777777" w:rsidR="00411627" w:rsidRPr="00B71987" w:rsidRDefault="00411627" w:rsidP="00411627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TCI</w:t>
      </w:r>
      <w:r w:rsidRPr="00B71987">
        <w:rPr>
          <w:lang w:eastAsia="ko-KR"/>
        </w:rPr>
        <w:tab/>
        <w:t>Transmission Configuration Indicator</w:t>
      </w:r>
    </w:p>
    <w:p w14:paraId="0820472D" w14:textId="3A494C64" w:rsidR="00411627" w:rsidRPr="00B71987" w:rsidRDefault="00411627" w:rsidP="00411627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TPC-SRS-RNTI</w:t>
      </w:r>
      <w:r w:rsidRPr="00B71987">
        <w:rPr>
          <w:lang w:eastAsia="ko-KR"/>
        </w:rPr>
        <w:tab/>
        <w:t xml:space="preserve">Transmit Power Control-Sounding Reference </w:t>
      </w:r>
      <w:r w:rsidR="005F61D5" w:rsidRPr="00B71987">
        <w:rPr>
          <w:lang w:eastAsia="ko-KR"/>
        </w:rPr>
        <w:t>Signal</w:t>
      </w:r>
      <w:r w:rsidRPr="00B71987">
        <w:rPr>
          <w:lang w:eastAsia="ko-KR"/>
        </w:rPr>
        <w:t>-RNTI</w:t>
      </w:r>
    </w:p>
    <w:p w14:paraId="211A2ABE" w14:textId="77777777" w:rsidR="00434399" w:rsidRPr="00B71987" w:rsidRDefault="00A20FF8" w:rsidP="00AE715E">
      <w:pPr>
        <w:pStyle w:val="EW"/>
        <w:ind w:left="2268" w:hanging="1984"/>
      </w:pPr>
      <w:r w:rsidRPr="00B71987">
        <w:rPr>
          <w:lang w:eastAsia="ko-KR"/>
        </w:rPr>
        <w:t>TRIV</w:t>
      </w:r>
      <w:r w:rsidRPr="00B71987">
        <w:rPr>
          <w:lang w:eastAsia="ko-KR"/>
        </w:rPr>
        <w:tab/>
        <w:t>Time Resource Indicator Value</w:t>
      </w:r>
    </w:p>
    <w:p w14:paraId="1819F468" w14:textId="645BA1C1" w:rsidR="00A20FF8" w:rsidRPr="00B71987" w:rsidRDefault="00434399" w:rsidP="00AE715E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TRP</w:t>
      </w:r>
      <w:r w:rsidRPr="00B71987">
        <w:rPr>
          <w:lang w:eastAsia="ko-KR"/>
        </w:rPr>
        <w:tab/>
        <w:t>Transmit/Receive Point</w:t>
      </w:r>
    </w:p>
    <w:p w14:paraId="42EDEBA2" w14:textId="77777777" w:rsidR="00205F37" w:rsidRPr="00B71987" w:rsidRDefault="00205F37" w:rsidP="00205F37">
      <w:pPr>
        <w:pStyle w:val="EW"/>
        <w:ind w:left="2268" w:hanging="1984"/>
        <w:rPr>
          <w:rFonts w:eastAsia="Malgun Gothic"/>
          <w:lang w:eastAsia="ko-KR"/>
        </w:rPr>
      </w:pPr>
      <w:r w:rsidRPr="00B71987">
        <w:rPr>
          <w:rFonts w:eastAsia="Malgun Gothic"/>
          <w:lang w:eastAsia="ko-KR"/>
        </w:rPr>
        <w:t>TRS</w:t>
      </w:r>
      <w:r w:rsidRPr="00B71987">
        <w:rPr>
          <w:rFonts w:eastAsia="Malgun Gothic"/>
          <w:lang w:eastAsia="ko-KR"/>
        </w:rPr>
        <w:tab/>
        <w:t>CSI-RS for tracking</w:t>
      </w:r>
    </w:p>
    <w:p w14:paraId="7E905D85" w14:textId="4C168C87" w:rsidR="00AE715E" w:rsidRPr="00B71987" w:rsidRDefault="00AE715E" w:rsidP="00AE715E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U2N</w:t>
      </w:r>
      <w:r w:rsidRPr="00B71987">
        <w:rPr>
          <w:lang w:eastAsia="ko-KR"/>
        </w:rPr>
        <w:tab/>
        <w:t>UE-to-Network</w:t>
      </w:r>
    </w:p>
    <w:p w14:paraId="59574DE8" w14:textId="1ABDCDE4" w:rsidR="00C80C63" w:rsidRPr="00B71987" w:rsidRDefault="00C80C63" w:rsidP="00AE715E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UCI</w:t>
      </w:r>
      <w:r w:rsidRPr="00B71987">
        <w:rPr>
          <w:lang w:eastAsia="ko-KR"/>
        </w:rPr>
        <w:tab/>
        <w:t>Uplink Control Information</w:t>
      </w:r>
    </w:p>
    <w:p w14:paraId="05549ED7" w14:textId="77777777" w:rsidR="00E82967" w:rsidRPr="00B71987" w:rsidRDefault="00E82967" w:rsidP="00C02596">
      <w:pPr>
        <w:pStyle w:val="EW"/>
        <w:ind w:left="2268" w:hanging="1984"/>
        <w:rPr>
          <w:lang w:eastAsia="ko-KR"/>
        </w:rPr>
      </w:pPr>
      <w:r w:rsidRPr="00B71987">
        <w:rPr>
          <w:lang w:eastAsia="ko-KR"/>
        </w:rPr>
        <w:t>V2X</w:t>
      </w:r>
      <w:r w:rsidRPr="00B71987">
        <w:rPr>
          <w:lang w:eastAsia="ko-KR"/>
        </w:rPr>
        <w:tab/>
        <w:t>Vehicle-to-Everything</w:t>
      </w:r>
    </w:p>
    <w:p w14:paraId="1A5E649E" w14:textId="793DAAF1" w:rsidR="00411627" w:rsidRDefault="00411627" w:rsidP="00411627">
      <w:pPr>
        <w:pStyle w:val="EX"/>
        <w:ind w:left="2268" w:hanging="1984"/>
        <w:rPr>
          <w:lang w:eastAsia="ko-KR"/>
        </w:rPr>
      </w:pPr>
      <w:r w:rsidRPr="00B71987">
        <w:rPr>
          <w:lang w:eastAsia="ko-KR"/>
        </w:rPr>
        <w:t>ZP CSI-RS</w:t>
      </w:r>
      <w:r w:rsidRPr="00B71987">
        <w:rPr>
          <w:lang w:eastAsia="ko-KR"/>
        </w:rPr>
        <w:tab/>
        <w:t>Zero Power CSI-RS</w:t>
      </w:r>
    </w:p>
    <w:p w14:paraId="51FE3B8C" w14:textId="231EA2B7" w:rsidR="00927A7A" w:rsidRPr="001B270C" w:rsidRDefault="00927A7A" w:rsidP="001B270C">
      <w:pPr>
        <w:rPr>
          <w:rFonts w:eastAsia="等线"/>
          <w:lang w:eastAsia="zh-CN"/>
        </w:rPr>
      </w:pPr>
      <w:bookmarkStart w:id="18" w:name="_Toc29239821"/>
      <w:bookmarkStart w:id="19" w:name="_Toc37296177"/>
      <w:bookmarkStart w:id="20" w:name="_Toc46490303"/>
      <w:bookmarkStart w:id="21" w:name="_Toc52751998"/>
      <w:bookmarkStart w:id="22" w:name="_Toc52796460"/>
      <w:r>
        <w:rPr>
          <w:rFonts w:eastAsia="等线" w:hint="eastAsia"/>
          <w:lang w:eastAsia="zh-CN"/>
        </w:rPr>
        <w:t>=</w:t>
      </w:r>
      <w:r>
        <w:rPr>
          <w:rFonts w:eastAsia="等线"/>
          <w:lang w:eastAsia="zh-CN"/>
        </w:rPr>
        <w:t>====================================NEXT CHANGE===================================</w:t>
      </w:r>
    </w:p>
    <w:p w14:paraId="51CD16CA" w14:textId="324A4B8E" w:rsidR="00217488" w:rsidRPr="00B71987" w:rsidRDefault="00217488" w:rsidP="00293E23">
      <w:pPr>
        <w:pStyle w:val="3"/>
        <w:rPr>
          <w:rFonts w:eastAsia="等线"/>
          <w:lang w:eastAsia="zh-CN"/>
        </w:rPr>
      </w:pPr>
      <w:bookmarkStart w:id="23" w:name="_Toc131023513"/>
      <w:bookmarkStart w:id="24" w:name="_Hlk79688968"/>
      <w:bookmarkStart w:id="25" w:name="_Hlk79688988"/>
      <w:bookmarkStart w:id="26" w:name="_Toc29239874"/>
      <w:bookmarkEnd w:id="18"/>
      <w:bookmarkEnd w:id="19"/>
      <w:bookmarkEnd w:id="20"/>
      <w:bookmarkEnd w:id="21"/>
      <w:bookmarkEnd w:id="22"/>
      <w:r w:rsidRPr="00B71987">
        <w:rPr>
          <w:rFonts w:eastAsia="等线"/>
          <w:lang w:eastAsia="zh-CN"/>
        </w:rPr>
        <w:t>5.27.1</w:t>
      </w:r>
      <w:r w:rsidRPr="00B71987">
        <w:rPr>
          <w:rFonts w:eastAsia="等线"/>
          <w:lang w:eastAsia="zh-CN"/>
        </w:rPr>
        <w:tab/>
        <w:t>General</w:t>
      </w:r>
      <w:bookmarkEnd w:id="23"/>
    </w:p>
    <w:bookmarkEnd w:id="24"/>
    <w:p w14:paraId="6F0A4F01" w14:textId="2A7F1A8B" w:rsidR="00217488" w:rsidRPr="00B71987" w:rsidRDefault="00217488" w:rsidP="00217488">
      <w:pPr>
        <w:rPr>
          <w:rFonts w:eastAsia="等线"/>
          <w:lang w:eastAsia="zh-CN"/>
        </w:rPr>
      </w:pPr>
      <w:r w:rsidRPr="00B71987">
        <w:rPr>
          <w:rFonts w:eastAsia="等线"/>
          <w:lang w:eastAsia="zh-CN"/>
        </w:rPr>
        <w:t>The MAC entity may be configured by RRC with SDT and the SDT procedure may be initiated by RRC layer</w:t>
      </w:r>
      <w:ins w:id="27" w:author="Huawei, HiSilicon" w:date="2023-05-11T15:01:00Z">
        <w:r w:rsidR="004B79F8">
          <w:rPr>
            <w:rFonts w:eastAsia="等线"/>
            <w:lang w:eastAsia="zh-CN"/>
          </w:rPr>
          <w:t xml:space="preserve"> </w:t>
        </w:r>
        <w:commentRangeStart w:id="28"/>
        <w:r w:rsidR="004B79F8">
          <w:rPr>
            <w:rFonts w:eastAsia="等线"/>
            <w:lang w:eastAsia="zh-CN"/>
          </w:rPr>
          <w:t>for</w:t>
        </w:r>
      </w:ins>
      <w:commentRangeEnd w:id="28"/>
      <w:r w:rsidR="00A53D9E">
        <w:rPr>
          <w:rStyle w:val="ae"/>
        </w:rPr>
        <w:commentReference w:id="28"/>
      </w:r>
      <w:ins w:id="29" w:author="Huawei, HiSilicon" w:date="2023-05-11T15:01:00Z">
        <w:r w:rsidR="004B79F8">
          <w:rPr>
            <w:rFonts w:eastAsia="等线"/>
            <w:lang w:eastAsia="zh-CN"/>
          </w:rPr>
          <w:t xml:space="preserve"> MO-SDT or MT-SDT</w:t>
        </w:r>
      </w:ins>
      <w:r w:rsidRPr="00B71987">
        <w:rPr>
          <w:rFonts w:eastAsia="等线"/>
          <w:lang w:eastAsia="zh-CN"/>
        </w:rPr>
        <w:t>. The SDT procedure can be performed either by Random Access procedure with 2-step RA type or 4-step RA type (i.e., RA-SDT) or by configured grant Type 1 (i.e., CG-SDT).</w:t>
      </w:r>
    </w:p>
    <w:p w14:paraId="7985DC8F" w14:textId="1267232B" w:rsidR="00217488" w:rsidRPr="00B71987" w:rsidRDefault="00217488" w:rsidP="00217488">
      <w:pPr>
        <w:rPr>
          <w:rFonts w:eastAsia="等线"/>
          <w:lang w:eastAsia="zh-CN"/>
        </w:rPr>
      </w:pPr>
      <w:r w:rsidRPr="00B71987">
        <w:rPr>
          <w:rFonts w:eastAsia="等线"/>
          <w:lang w:eastAsia="zh-CN"/>
        </w:rPr>
        <w:t>RRC configures the following parameters for SDT procedure:</w:t>
      </w:r>
    </w:p>
    <w:p w14:paraId="1F6B5C40" w14:textId="5A748E43" w:rsidR="00217488" w:rsidRPr="00B71987" w:rsidRDefault="00217488" w:rsidP="00217488">
      <w:pPr>
        <w:pStyle w:val="B1"/>
        <w:rPr>
          <w:rFonts w:eastAsia="等线"/>
          <w:i/>
          <w:lang w:eastAsia="zh-CN"/>
        </w:rPr>
      </w:pPr>
      <w:r w:rsidRPr="00B71987">
        <w:rPr>
          <w:rFonts w:eastAsia="等线"/>
          <w:lang w:eastAsia="zh-CN"/>
        </w:rPr>
        <w:t>-</w:t>
      </w:r>
      <w:r w:rsidRPr="00B71987">
        <w:rPr>
          <w:rFonts w:eastAsia="等线"/>
          <w:lang w:eastAsia="zh-CN"/>
        </w:rPr>
        <w:tab/>
      </w:r>
      <w:proofErr w:type="spellStart"/>
      <w:r w:rsidRPr="00B71987">
        <w:rPr>
          <w:rFonts w:eastAsia="等线"/>
          <w:i/>
          <w:lang w:eastAsia="zh-CN"/>
        </w:rPr>
        <w:t>sdt-DataVolumeThreshold</w:t>
      </w:r>
      <w:proofErr w:type="spellEnd"/>
      <w:r w:rsidRPr="00B71987">
        <w:rPr>
          <w:rFonts w:eastAsia="等线"/>
          <w:lang w:eastAsia="zh-CN"/>
        </w:rPr>
        <w:t>: data volume threshold for the UE to determine whether to perform SDT procedure;</w:t>
      </w:r>
    </w:p>
    <w:p w14:paraId="74BED84A" w14:textId="4482930E" w:rsidR="00217488" w:rsidRPr="00B71987" w:rsidRDefault="00217488" w:rsidP="00217488">
      <w:pPr>
        <w:pStyle w:val="B1"/>
        <w:rPr>
          <w:rFonts w:eastAsia="等线"/>
          <w:lang w:eastAsia="zh-CN"/>
        </w:rPr>
      </w:pPr>
      <w:r w:rsidRPr="00B71987">
        <w:rPr>
          <w:rFonts w:eastAsia="等线"/>
          <w:lang w:eastAsia="zh-CN"/>
        </w:rPr>
        <w:t>-</w:t>
      </w:r>
      <w:r w:rsidRPr="00B71987">
        <w:rPr>
          <w:rFonts w:eastAsia="等线"/>
          <w:lang w:eastAsia="zh-CN"/>
        </w:rPr>
        <w:tab/>
      </w:r>
      <w:proofErr w:type="spellStart"/>
      <w:r w:rsidRPr="00B71987">
        <w:rPr>
          <w:rFonts w:eastAsia="等线"/>
          <w:i/>
          <w:lang w:eastAsia="zh-CN"/>
        </w:rPr>
        <w:t>sdt</w:t>
      </w:r>
      <w:proofErr w:type="spellEnd"/>
      <w:r w:rsidRPr="00B71987">
        <w:rPr>
          <w:rFonts w:eastAsia="等线"/>
          <w:i/>
          <w:lang w:eastAsia="zh-CN"/>
        </w:rPr>
        <w:t>-</w:t>
      </w:r>
      <w:proofErr w:type="spellStart"/>
      <w:r w:rsidRPr="00B71987">
        <w:rPr>
          <w:rFonts w:eastAsia="等线"/>
          <w:i/>
          <w:lang w:eastAsia="zh-CN"/>
        </w:rPr>
        <w:t>RSRP</w:t>
      </w:r>
      <w:proofErr w:type="spellEnd"/>
      <w:r w:rsidRPr="00B71987">
        <w:rPr>
          <w:rFonts w:eastAsia="等线"/>
          <w:i/>
          <w:lang w:eastAsia="zh-CN"/>
        </w:rPr>
        <w:t>-Threshold</w:t>
      </w:r>
      <w:r w:rsidRPr="00B71987">
        <w:rPr>
          <w:rFonts w:eastAsia="等线"/>
          <w:lang w:eastAsia="zh-CN"/>
        </w:rPr>
        <w:t xml:space="preserve">: </w:t>
      </w:r>
      <w:proofErr w:type="spellStart"/>
      <w:r w:rsidRPr="00B71987">
        <w:rPr>
          <w:rFonts w:eastAsia="等线"/>
          <w:lang w:eastAsia="zh-CN"/>
        </w:rPr>
        <w:t>RSRP</w:t>
      </w:r>
      <w:proofErr w:type="spellEnd"/>
      <w:r w:rsidRPr="00B71987">
        <w:rPr>
          <w:rFonts w:eastAsia="等线"/>
          <w:lang w:eastAsia="zh-CN"/>
        </w:rPr>
        <w:t xml:space="preserve"> threshold for UE to determine whether to perform SDT procedure;</w:t>
      </w:r>
    </w:p>
    <w:p w14:paraId="587C954E" w14:textId="77777777" w:rsidR="00217488" w:rsidRPr="00B71987" w:rsidRDefault="00217488" w:rsidP="00217488">
      <w:pPr>
        <w:pStyle w:val="B1"/>
        <w:rPr>
          <w:rFonts w:eastAsia="等线"/>
          <w:lang w:eastAsia="zh-CN"/>
        </w:rPr>
      </w:pPr>
      <w:r w:rsidRPr="00B71987">
        <w:rPr>
          <w:lang w:eastAsia="ko-KR"/>
        </w:rPr>
        <w:t>-</w:t>
      </w:r>
      <w:r w:rsidRPr="00B71987">
        <w:rPr>
          <w:lang w:eastAsia="ko-KR"/>
        </w:rPr>
        <w:tab/>
      </w:r>
      <w:r w:rsidRPr="00B71987">
        <w:rPr>
          <w:i/>
          <w:lang w:eastAsia="ko-KR"/>
        </w:rPr>
        <w:t>cg-</w:t>
      </w:r>
      <w:proofErr w:type="spellStart"/>
      <w:r w:rsidRPr="00B71987">
        <w:rPr>
          <w:i/>
          <w:lang w:eastAsia="ko-KR"/>
        </w:rPr>
        <w:t>SDT</w:t>
      </w:r>
      <w:proofErr w:type="spellEnd"/>
      <w:r w:rsidRPr="00B71987">
        <w:rPr>
          <w:i/>
          <w:lang w:eastAsia="ko-KR"/>
        </w:rPr>
        <w:t>-</w:t>
      </w:r>
      <w:proofErr w:type="spellStart"/>
      <w:r w:rsidRPr="00B71987">
        <w:rPr>
          <w:i/>
          <w:lang w:eastAsia="ko-KR"/>
        </w:rPr>
        <w:t>RSRP-ThresholdSSB</w:t>
      </w:r>
      <w:proofErr w:type="spellEnd"/>
      <w:r w:rsidRPr="00B71987">
        <w:rPr>
          <w:lang w:eastAsia="ko-KR"/>
        </w:rPr>
        <w:t xml:space="preserve">: an </w:t>
      </w:r>
      <w:proofErr w:type="spellStart"/>
      <w:r w:rsidRPr="00B71987">
        <w:rPr>
          <w:lang w:eastAsia="ko-KR"/>
        </w:rPr>
        <w:t>RSRP</w:t>
      </w:r>
      <w:proofErr w:type="spellEnd"/>
      <w:r w:rsidRPr="00B71987">
        <w:rPr>
          <w:lang w:eastAsia="ko-KR"/>
        </w:rPr>
        <w:t xml:space="preserve"> threshold configured for SSB selection for CG-SDT.</w:t>
      </w:r>
    </w:p>
    <w:p w14:paraId="3E78A615" w14:textId="60505D72" w:rsidR="00217488" w:rsidRPr="00B71987" w:rsidRDefault="00217488" w:rsidP="00217488">
      <w:pPr>
        <w:rPr>
          <w:rFonts w:eastAsia="等线"/>
          <w:lang w:eastAsia="zh-CN"/>
        </w:rPr>
      </w:pPr>
      <w:r w:rsidRPr="00B71987">
        <w:rPr>
          <w:rFonts w:eastAsia="等线"/>
          <w:lang w:eastAsia="zh-CN"/>
        </w:rPr>
        <w:t xml:space="preserve">The MAC entity shall, if </w:t>
      </w:r>
      <w:r w:rsidRPr="004F14EC">
        <w:rPr>
          <w:rFonts w:eastAsia="等线"/>
          <w:lang w:eastAsia="zh-CN"/>
        </w:rPr>
        <w:t>initiated</w:t>
      </w:r>
      <w:r w:rsidRPr="00B71987">
        <w:rPr>
          <w:rFonts w:eastAsia="等线"/>
          <w:lang w:eastAsia="zh-CN"/>
        </w:rPr>
        <w:t xml:space="preserve"> by the upper layers for SDT procedure:</w:t>
      </w:r>
    </w:p>
    <w:p w14:paraId="358837D1" w14:textId="2355D4B2" w:rsidR="00217488" w:rsidRPr="00B71987" w:rsidRDefault="00217488" w:rsidP="00217488">
      <w:pPr>
        <w:pStyle w:val="B1"/>
        <w:rPr>
          <w:rFonts w:eastAsia="等线"/>
          <w:lang w:eastAsia="zh-CN"/>
        </w:rPr>
      </w:pPr>
      <w:r w:rsidRPr="00B71987">
        <w:rPr>
          <w:rFonts w:eastAsia="等线"/>
          <w:lang w:eastAsia="zh-CN"/>
        </w:rPr>
        <w:t>1&gt;</w:t>
      </w:r>
      <w:r w:rsidRPr="00B71987">
        <w:rPr>
          <w:rFonts w:eastAsia="等线"/>
          <w:lang w:eastAsia="zh-CN"/>
        </w:rPr>
        <w:tab/>
        <w:t xml:space="preserve">if the data volume of the pending UL data across all RBs configured for SDT is less than or equal to </w:t>
      </w:r>
      <w:proofErr w:type="spellStart"/>
      <w:r w:rsidRPr="00B71987">
        <w:rPr>
          <w:rFonts w:eastAsia="等线"/>
          <w:i/>
          <w:lang w:eastAsia="zh-CN"/>
        </w:rPr>
        <w:t>sdt-DataVolumeThreshold</w:t>
      </w:r>
      <w:proofErr w:type="spellEnd"/>
      <w:ins w:id="30" w:author="Huawei, HiSilicon" w:date="2023-05-06T11:13:00Z">
        <w:r w:rsidR="006B51A9">
          <w:rPr>
            <w:rFonts w:eastAsia="等线"/>
            <w:i/>
            <w:lang w:eastAsia="zh-CN"/>
          </w:rPr>
          <w:t xml:space="preserve"> </w:t>
        </w:r>
        <w:r w:rsidR="006B51A9">
          <w:rPr>
            <w:rFonts w:eastAsia="等线"/>
            <w:lang w:eastAsia="zh-CN"/>
          </w:rPr>
          <w:t xml:space="preserve">if the procedure is </w:t>
        </w:r>
      </w:ins>
      <w:ins w:id="31" w:author="Huawei, HiSilicon" w:date="2023-05-11T16:51:00Z">
        <w:r w:rsidR="004F14EC">
          <w:rPr>
            <w:rFonts w:eastAsia="等线"/>
            <w:lang w:eastAsia="zh-CN"/>
          </w:rPr>
          <w:t xml:space="preserve">initiated </w:t>
        </w:r>
      </w:ins>
      <w:ins w:id="32" w:author="Huawei, HiSilicon" w:date="2023-05-08T10:51:00Z">
        <w:r w:rsidR="00F435A1">
          <w:rPr>
            <w:rFonts w:eastAsia="等线"/>
            <w:lang w:eastAsia="zh-CN"/>
          </w:rPr>
          <w:t>for</w:t>
        </w:r>
      </w:ins>
      <w:ins w:id="33" w:author="Huawei, HiSilicon" w:date="2023-05-06T11:13:00Z">
        <w:r w:rsidR="006B51A9">
          <w:rPr>
            <w:rFonts w:eastAsia="等线"/>
            <w:lang w:eastAsia="zh-CN"/>
          </w:rPr>
          <w:t xml:space="preserve"> M</w:t>
        </w:r>
      </w:ins>
      <w:ins w:id="34" w:author="Huawei, HiSilicon" w:date="2023-05-11T15:08:00Z">
        <w:r w:rsidR="00655CD5">
          <w:rPr>
            <w:rFonts w:eastAsia="等线"/>
            <w:lang w:eastAsia="zh-CN"/>
          </w:rPr>
          <w:t>O</w:t>
        </w:r>
      </w:ins>
      <w:ins w:id="35" w:author="Huawei, HiSilicon" w:date="2023-05-06T11:13:00Z">
        <w:r w:rsidR="006B51A9">
          <w:rPr>
            <w:rFonts w:eastAsia="等线"/>
            <w:lang w:eastAsia="zh-CN"/>
          </w:rPr>
          <w:t>-</w:t>
        </w:r>
        <w:commentRangeStart w:id="36"/>
        <w:proofErr w:type="spellStart"/>
        <w:r w:rsidR="006B51A9">
          <w:rPr>
            <w:rFonts w:eastAsia="等线"/>
            <w:lang w:eastAsia="zh-CN"/>
          </w:rPr>
          <w:t>SDT</w:t>
        </w:r>
      </w:ins>
      <w:commentRangeEnd w:id="36"/>
      <w:proofErr w:type="spellEnd"/>
      <w:r w:rsidR="00A53D9E">
        <w:rPr>
          <w:rStyle w:val="ae"/>
        </w:rPr>
        <w:commentReference w:id="36"/>
      </w:r>
      <w:ins w:id="37" w:author="Huawei, HiSilicon" w:date="2023-05-06T11:13:00Z">
        <w:r w:rsidR="006B51A9">
          <w:rPr>
            <w:rFonts w:eastAsia="等线"/>
            <w:lang w:eastAsia="zh-CN"/>
          </w:rPr>
          <w:t xml:space="preserve"> as in T</w:t>
        </w:r>
      </w:ins>
      <w:ins w:id="38" w:author="Huawei, HiSilicon" w:date="2023-05-06T11:14:00Z">
        <w:r w:rsidR="006B51A9">
          <w:rPr>
            <w:rFonts w:eastAsia="等线"/>
            <w:lang w:eastAsia="zh-CN"/>
          </w:rPr>
          <w:t>S</w:t>
        </w:r>
      </w:ins>
      <w:ins w:id="39" w:author="Huawei, HiSilicon" w:date="2023-05-06T11:13:00Z">
        <w:r w:rsidR="006B51A9">
          <w:rPr>
            <w:rFonts w:eastAsia="等线"/>
            <w:lang w:eastAsia="zh-CN"/>
          </w:rPr>
          <w:t xml:space="preserve"> 38.331</w:t>
        </w:r>
      </w:ins>
      <w:ins w:id="40" w:author="Huawei, HiSilicon" w:date="2023-05-06T11:15:00Z">
        <w:r w:rsidR="000F4BA2">
          <w:rPr>
            <w:rFonts w:eastAsia="等线"/>
            <w:lang w:eastAsia="zh-CN"/>
          </w:rPr>
          <w:t xml:space="preserve"> </w:t>
        </w:r>
      </w:ins>
      <w:ins w:id="41" w:author="Huawei, HiSilicon" w:date="2023-05-06T11:13:00Z">
        <w:r w:rsidR="006B51A9">
          <w:rPr>
            <w:rFonts w:eastAsia="等线"/>
            <w:lang w:eastAsia="zh-CN"/>
          </w:rPr>
          <w:t>[</w:t>
        </w:r>
      </w:ins>
      <w:ins w:id="42" w:author="Huawei, HiSilicon" w:date="2023-05-06T11:15:00Z">
        <w:r w:rsidR="008F166A">
          <w:rPr>
            <w:rFonts w:eastAsia="等线"/>
            <w:lang w:eastAsia="zh-CN"/>
          </w:rPr>
          <w:t>5</w:t>
        </w:r>
      </w:ins>
      <w:ins w:id="43" w:author="Huawei, HiSilicon" w:date="2023-05-06T11:13:00Z">
        <w:r w:rsidR="006B51A9">
          <w:rPr>
            <w:rFonts w:eastAsia="等线"/>
            <w:lang w:eastAsia="zh-CN"/>
          </w:rPr>
          <w:t>]</w:t>
        </w:r>
      </w:ins>
      <w:r w:rsidRPr="00B71987">
        <w:rPr>
          <w:rFonts w:eastAsia="等线"/>
          <w:lang w:eastAsia="zh-CN"/>
        </w:rPr>
        <w:t>; and</w:t>
      </w:r>
    </w:p>
    <w:p w14:paraId="45D20BA4" w14:textId="5F2CF309" w:rsidR="00217488" w:rsidRDefault="00217488" w:rsidP="00217488">
      <w:pPr>
        <w:pStyle w:val="NO"/>
        <w:rPr>
          <w:ins w:id="44" w:author="Huawei, HiSilicon" w:date="2023-05-06T11:15:00Z"/>
          <w:lang w:eastAsia="zh-CN"/>
        </w:rPr>
      </w:pPr>
      <w:r w:rsidRPr="00B71987">
        <w:rPr>
          <w:lang w:eastAsia="zh-CN"/>
        </w:rPr>
        <w:t>NOTE</w:t>
      </w:r>
      <w:r w:rsidR="00AE6389" w:rsidRPr="00B71987">
        <w:rPr>
          <w:lang w:eastAsia="zh-CN"/>
        </w:rPr>
        <w:t xml:space="preserve"> 1</w:t>
      </w:r>
      <w:r w:rsidRPr="00B71987">
        <w:rPr>
          <w:lang w:eastAsia="zh-CN"/>
        </w:rPr>
        <w:t>:</w:t>
      </w:r>
      <w:r w:rsidRPr="00B71987">
        <w:rPr>
          <w:lang w:eastAsia="zh-CN"/>
        </w:rPr>
        <w:tab/>
        <w:t>For SDT procedure, the MAC entity also considers the suspended RBs configured with SDT for data volume calculation. It is up to the UE</w:t>
      </w:r>
      <w:r w:rsidR="00B13A32" w:rsidRPr="00B71987">
        <w:rPr>
          <w:lang w:eastAsia="zh-CN"/>
        </w:rPr>
        <w:t>'</w:t>
      </w:r>
      <w:r w:rsidRPr="00B71987">
        <w:rPr>
          <w:lang w:eastAsia="zh-CN"/>
        </w:rPr>
        <w:t>s implementation how the UE calculates the data volume for the suspended RBs. Size of the CCCH message is not considered for data volume calculation</w:t>
      </w:r>
    </w:p>
    <w:p w14:paraId="28EA5515" w14:textId="01ADC30F" w:rsidR="00B73C03" w:rsidRPr="006F4E90" w:rsidRDefault="00B73C03" w:rsidP="006F4E90">
      <w:pPr>
        <w:pStyle w:val="EditorsNote"/>
        <w:rPr>
          <w:lang w:eastAsia="zh-CN"/>
        </w:rPr>
      </w:pPr>
      <w:ins w:id="45" w:author="Huawei, HiSilicon" w:date="2023-05-06T11:15:00Z">
        <w:r>
          <w:rPr>
            <w:rFonts w:eastAsia="等线"/>
            <w:lang w:eastAsia="zh-CN"/>
          </w:rPr>
          <w:t>E</w:t>
        </w:r>
      </w:ins>
      <w:ins w:id="46" w:author="Huawei, HiSilicon" w:date="2023-05-06T11:16:00Z">
        <w:r>
          <w:rPr>
            <w:rFonts w:eastAsia="等线"/>
            <w:lang w:eastAsia="zh-CN"/>
          </w:rPr>
          <w:t>ditor’s NOTE:</w:t>
        </w:r>
        <w:r>
          <w:rPr>
            <w:rFonts w:eastAsia="等线"/>
            <w:lang w:eastAsia="zh-CN"/>
          </w:rPr>
          <w:tab/>
          <w:t xml:space="preserve">Whether the above condition is needed is dependent on the further discussion on </w:t>
        </w:r>
        <w:r>
          <w:t>FFS 3a: Check for DVT (if UL data becomes available in UL)</w:t>
        </w:r>
      </w:ins>
      <w:ins w:id="47" w:author="Huawei, HiSilicon" w:date="2023-05-08T10:49:00Z">
        <w:r w:rsidR="008A1404">
          <w:t xml:space="preserve">. </w:t>
        </w:r>
      </w:ins>
    </w:p>
    <w:p w14:paraId="5F27B502" w14:textId="77777777" w:rsidR="00843E34" w:rsidRPr="00B71987" w:rsidRDefault="00217488" w:rsidP="00217488">
      <w:pPr>
        <w:pStyle w:val="B1"/>
        <w:rPr>
          <w:rFonts w:eastAsia="等线"/>
          <w:lang w:eastAsia="zh-CN"/>
        </w:rPr>
      </w:pPr>
      <w:r w:rsidRPr="00B71987">
        <w:rPr>
          <w:rFonts w:eastAsia="等线"/>
          <w:lang w:eastAsia="zh-CN"/>
        </w:rPr>
        <w:t>1&gt;</w:t>
      </w:r>
      <w:r w:rsidRPr="00B71987">
        <w:rPr>
          <w:rFonts w:eastAsia="等线"/>
          <w:lang w:eastAsia="zh-CN"/>
        </w:rPr>
        <w:tab/>
        <w:t xml:space="preserve">if the RSRP of the downlink pathloss reference is higher than </w:t>
      </w:r>
      <w:proofErr w:type="spellStart"/>
      <w:r w:rsidRPr="00B71987">
        <w:rPr>
          <w:rFonts w:eastAsia="等线"/>
          <w:i/>
          <w:lang w:eastAsia="zh-CN"/>
        </w:rPr>
        <w:t>sdt</w:t>
      </w:r>
      <w:proofErr w:type="spellEnd"/>
      <w:r w:rsidRPr="00B71987">
        <w:rPr>
          <w:rFonts w:eastAsia="等线"/>
          <w:i/>
          <w:lang w:eastAsia="zh-CN"/>
        </w:rPr>
        <w:t>-</w:t>
      </w:r>
      <w:proofErr w:type="spellStart"/>
      <w:r w:rsidRPr="00B71987">
        <w:rPr>
          <w:rFonts w:eastAsia="等线"/>
          <w:i/>
          <w:lang w:eastAsia="zh-CN"/>
        </w:rPr>
        <w:t>RSRP</w:t>
      </w:r>
      <w:proofErr w:type="spellEnd"/>
      <w:r w:rsidRPr="00B71987">
        <w:rPr>
          <w:rFonts w:eastAsia="等线"/>
          <w:i/>
          <w:lang w:eastAsia="zh-CN"/>
        </w:rPr>
        <w:t>-Threshold</w:t>
      </w:r>
      <w:r w:rsidR="00843E34" w:rsidRPr="00B71987">
        <w:rPr>
          <w:rFonts w:eastAsia="等线"/>
          <w:lang w:eastAsia="zh-CN"/>
        </w:rPr>
        <w:t>;</w:t>
      </w:r>
      <w:r w:rsidR="00FE5FE5" w:rsidRPr="00B71987">
        <w:rPr>
          <w:rFonts w:eastAsia="等线"/>
          <w:lang w:eastAsia="zh-CN"/>
        </w:rPr>
        <w:t xml:space="preserve"> or</w:t>
      </w:r>
    </w:p>
    <w:p w14:paraId="26156DB1" w14:textId="7335AA91" w:rsidR="00217488" w:rsidRPr="00B71987" w:rsidRDefault="00843E34" w:rsidP="00217488">
      <w:pPr>
        <w:pStyle w:val="B1"/>
        <w:rPr>
          <w:rFonts w:eastAsia="等线"/>
          <w:lang w:eastAsia="zh-CN"/>
        </w:rPr>
      </w:pPr>
      <w:r w:rsidRPr="00B71987">
        <w:rPr>
          <w:rFonts w:eastAsia="等线"/>
          <w:lang w:eastAsia="zh-CN"/>
        </w:rPr>
        <w:t>1&gt;</w:t>
      </w:r>
      <w:r w:rsidRPr="00B71987">
        <w:rPr>
          <w:rFonts w:eastAsia="等线"/>
          <w:lang w:eastAsia="zh-CN"/>
        </w:rPr>
        <w:tab/>
      </w:r>
      <w:r w:rsidR="00FE5FE5" w:rsidRPr="00B71987">
        <w:rPr>
          <w:rFonts w:eastAsia="等线"/>
          <w:lang w:eastAsia="zh-CN"/>
        </w:rPr>
        <w:t xml:space="preserve">if </w:t>
      </w:r>
      <w:proofErr w:type="spellStart"/>
      <w:r w:rsidR="00FE5FE5" w:rsidRPr="00B71987">
        <w:rPr>
          <w:rFonts w:eastAsia="等线"/>
          <w:i/>
          <w:lang w:eastAsia="zh-CN"/>
        </w:rPr>
        <w:t>sdt</w:t>
      </w:r>
      <w:proofErr w:type="spellEnd"/>
      <w:r w:rsidR="00FE5FE5" w:rsidRPr="00B71987">
        <w:rPr>
          <w:rFonts w:eastAsia="等线"/>
          <w:i/>
          <w:lang w:eastAsia="zh-CN"/>
        </w:rPr>
        <w:t>-</w:t>
      </w:r>
      <w:proofErr w:type="spellStart"/>
      <w:r w:rsidR="00FE5FE5" w:rsidRPr="00B71987">
        <w:rPr>
          <w:rFonts w:eastAsia="等线"/>
          <w:i/>
          <w:lang w:eastAsia="zh-CN"/>
        </w:rPr>
        <w:t>RSRP</w:t>
      </w:r>
      <w:proofErr w:type="spellEnd"/>
      <w:r w:rsidR="00FE5FE5" w:rsidRPr="00B71987">
        <w:rPr>
          <w:rFonts w:eastAsia="等线"/>
          <w:i/>
          <w:lang w:eastAsia="zh-CN"/>
        </w:rPr>
        <w:t>-Threshold</w:t>
      </w:r>
      <w:r w:rsidR="00FE5FE5" w:rsidRPr="00B71987">
        <w:rPr>
          <w:rFonts w:eastAsia="等线"/>
          <w:lang w:eastAsia="zh-CN"/>
        </w:rPr>
        <w:t xml:space="preserve"> is not configured</w:t>
      </w:r>
      <w:r w:rsidR="00217488" w:rsidRPr="00B71987">
        <w:rPr>
          <w:rFonts w:eastAsia="等线"/>
          <w:lang w:eastAsia="zh-CN"/>
        </w:rPr>
        <w:t>:</w:t>
      </w:r>
    </w:p>
    <w:p w14:paraId="17FA3FA5" w14:textId="45927EF7" w:rsidR="008B1243" w:rsidRPr="00B71987" w:rsidRDefault="00217488" w:rsidP="00217488">
      <w:pPr>
        <w:pStyle w:val="B2"/>
        <w:rPr>
          <w:rFonts w:eastAsia="等线"/>
          <w:lang w:eastAsia="zh-CN"/>
        </w:rPr>
      </w:pPr>
      <w:r w:rsidRPr="00B71987">
        <w:rPr>
          <w:rFonts w:eastAsia="等线"/>
          <w:lang w:eastAsia="zh-CN"/>
        </w:rPr>
        <w:t>2&gt;</w:t>
      </w:r>
      <w:r w:rsidRPr="00B71987">
        <w:rPr>
          <w:rFonts w:eastAsia="等线"/>
          <w:lang w:eastAsia="zh-CN"/>
        </w:rPr>
        <w:tab/>
        <w:t>if the Serving Cell is configured with supplementary uplink as specified in TS 38.331 [5]; and</w:t>
      </w:r>
    </w:p>
    <w:p w14:paraId="5B33B407" w14:textId="76685B0E" w:rsidR="00217488" w:rsidRPr="00B71987" w:rsidRDefault="00217488" w:rsidP="00217488">
      <w:pPr>
        <w:pStyle w:val="B2"/>
        <w:rPr>
          <w:rFonts w:eastAsia="等线"/>
          <w:lang w:eastAsia="zh-CN"/>
        </w:rPr>
      </w:pPr>
      <w:r w:rsidRPr="00B71987">
        <w:rPr>
          <w:rFonts w:eastAsia="等线"/>
          <w:lang w:eastAsia="zh-CN"/>
        </w:rPr>
        <w:t>2&gt;</w:t>
      </w:r>
      <w:r w:rsidRPr="00B71987">
        <w:rPr>
          <w:rFonts w:eastAsia="等线"/>
          <w:lang w:eastAsia="zh-CN"/>
        </w:rPr>
        <w:tab/>
        <w:t xml:space="preserve">if the RSRP of the downlink pathloss reference is less than </w:t>
      </w:r>
      <w:proofErr w:type="spellStart"/>
      <w:r w:rsidRPr="00B71987">
        <w:rPr>
          <w:rFonts w:eastAsia="等线"/>
          <w:i/>
          <w:lang w:eastAsia="zh-CN"/>
        </w:rPr>
        <w:t>rsrp</w:t>
      </w:r>
      <w:proofErr w:type="spellEnd"/>
      <w:r w:rsidRPr="00B71987">
        <w:rPr>
          <w:rFonts w:eastAsia="等线"/>
          <w:i/>
          <w:lang w:eastAsia="zh-CN"/>
        </w:rPr>
        <w:t>-</w:t>
      </w:r>
      <w:proofErr w:type="spellStart"/>
      <w:r w:rsidRPr="00B71987">
        <w:rPr>
          <w:rFonts w:eastAsia="等线"/>
          <w:i/>
          <w:lang w:eastAsia="zh-CN"/>
        </w:rPr>
        <w:t>ThresholdSSB</w:t>
      </w:r>
      <w:proofErr w:type="spellEnd"/>
      <w:r w:rsidRPr="00B71987">
        <w:rPr>
          <w:rFonts w:eastAsia="等线"/>
          <w:i/>
          <w:lang w:eastAsia="zh-CN"/>
        </w:rPr>
        <w:t>-SUL</w:t>
      </w:r>
      <w:r w:rsidRPr="00B71987">
        <w:rPr>
          <w:rFonts w:eastAsia="等线"/>
          <w:lang w:eastAsia="zh-CN"/>
        </w:rPr>
        <w:t>:</w:t>
      </w:r>
    </w:p>
    <w:p w14:paraId="698E4523" w14:textId="77777777" w:rsidR="00217488" w:rsidRPr="00B71987" w:rsidRDefault="00217488" w:rsidP="00217488">
      <w:pPr>
        <w:pStyle w:val="B3"/>
        <w:rPr>
          <w:rFonts w:eastAsia="等线"/>
          <w:lang w:eastAsia="zh-CN"/>
        </w:rPr>
      </w:pPr>
      <w:r w:rsidRPr="00B71987">
        <w:rPr>
          <w:rFonts w:eastAsia="等线"/>
          <w:lang w:eastAsia="zh-CN"/>
        </w:rPr>
        <w:t>3&gt;</w:t>
      </w:r>
      <w:r w:rsidRPr="00B71987">
        <w:rPr>
          <w:rFonts w:eastAsia="等线"/>
          <w:lang w:eastAsia="zh-CN"/>
        </w:rPr>
        <w:tab/>
        <w:t>select the SUL carrier.</w:t>
      </w:r>
    </w:p>
    <w:p w14:paraId="11FF2C54" w14:textId="77777777" w:rsidR="00217488" w:rsidRPr="00B71987" w:rsidRDefault="00217488" w:rsidP="00217488">
      <w:pPr>
        <w:pStyle w:val="B2"/>
        <w:rPr>
          <w:rFonts w:eastAsia="等线"/>
          <w:lang w:eastAsia="zh-CN"/>
        </w:rPr>
      </w:pPr>
      <w:r w:rsidRPr="00B71987">
        <w:rPr>
          <w:rFonts w:eastAsia="等线"/>
          <w:lang w:eastAsia="zh-CN"/>
        </w:rPr>
        <w:t>2&gt;</w:t>
      </w:r>
      <w:r w:rsidRPr="00B71987">
        <w:rPr>
          <w:rFonts w:eastAsia="等线"/>
          <w:lang w:eastAsia="zh-CN"/>
        </w:rPr>
        <w:tab/>
        <w:t>else:</w:t>
      </w:r>
    </w:p>
    <w:p w14:paraId="0554597A" w14:textId="77777777" w:rsidR="00217488" w:rsidRPr="00B71987" w:rsidRDefault="00217488" w:rsidP="00217488">
      <w:pPr>
        <w:pStyle w:val="B3"/>
        <w:rPr>
          <w:rFonts w:eastAsia="等线"/>
          <w:lang w:eastAsia="zh-CN"/>
        </w:rPr>
      </w:pPr>
      <w:r w:rsidRPr="00B71987">
        <w:rPr>
          <w:rFonts w:eastAsia="等线"/>
          <w:lang w:eastAsia="zh-CN"/>
        </w:rPr>
        <w:t>3&gt;</w:t>
      </w:r>
      <w:r w:rsidRPr="00B71987">
        <w:rPr>
          <w:rFonts w:eastAsia="等线"/>
          <w:lang w:eastAsia="zh-CN"/>
        </w:rPr>
        <w:tab/>
        <w:t>select the NUL carrier.</w:t>
      </w:r>
    </w:p>
    <w:p w14:paraId="791338B9" w14:textId="5512BE43" w:rsidR="00263606" w:rsidRPr="00B71987" w:rsidRDefault="00217488" w:rsidP="00D31CDD">
      <w:pPr>
        <w:pStyle w:val="B2"/>
        <w:rPr>
          <w:lang w:eastAsia="zh-CN"/>
        </w:rPr>
      </w:pPr>
      <w:r w:rsidRPr="00B71987">
        <w:rPr>
          <w:lang w:eastAsia="zh-CN"/>
        </w:rPr>
        <w:lastRenderedPageBreak/>
        <w:t>2&gt;</w:t>
      </w:r>
      <w:r w:rsidRPr="00B71987">
        <w:rPr>
          <w:lang w:eastAsia="zh-CN"/>
        </w:rPr>
        <w:tab/>
        <w:t xml:space="preserve">if CG-SDT is configured on the selected UL carrier, and TA </w:t>
      </w:r>
      <w:r w:rsidR="00993052" w:rsidRPr="00B71987">
        <w:rPr>
          <w:lang w:eastAsia="zh-CN"/>
        </w:rPr>
        <w:t>for CG-SDT</w:t>
      </w:r>
      <w:r w:rsidRPr="00B71987">
        <w:rPr>
          <w:lang w:eastAsia="zh-CN"/>
        </w:rPr>
        <w:t xml:space="preserve"> is valid </w:t>
      </w:r>
      <w:r w:rsidR="00993052" w:rsidRPr="00B71987">
        <w:rPr>
          <w:lang w:eastAsia="zh-CN"/>
        </w:rPr>
        <w:t xml:space="preserve">according to clause 5.27.2 </w:t>
      </w:r>
      <w:r w:rsidR="00263606" w:rsidRPr="00B71987">
        <w:rPr>
          <w:lang w:eastAsia="zh-CN"/>
        </w:rPr>
        <w:t xml:space="preserve">in the first available CG occasion </w:t>
      </w:r>
      <w:r w:rsidR="00993052" w:rsidRPr="00B71987">
        <w:rPr>
          <w:lang w:eastAsia="zh-CN"/>
        </w:rPr>
        <w:t xml:space="preserve">for initial CG-SDT transmission with CCCH message </w:t>
      </w:r>
      <w:r w:rsidRPr="00B71987">
        <w:rPr>
          <w:lang w:eastAsia="zh-CN"/>
        </w:rPr>
        <w:t xml:space="preserve">according to clause </w:t>
      </w:r>
      <w:r w:rsidR="00993052" w:rsidRPr="00B71987">
        <w:rPr>
          <w:lang w:eastAsia="zh-CN"/>
        </w:rPr>
        <w:t>5.8.2</w:t>
      </w:r>
      <w:r w:rsidRPr="00B71987">
        <w:rPr>
          <w:lang w:eastAsia="zh-CN"/>
        </w:rPr>
        <w:t>; and</w:t>
      </w:r>
    </w:p>
    <w:p w14:paraId="0FF95153" w14:textId="61D78DAC" w:rsidR="00217488" w:rsidRPr="00B71987" w:rsidRDefault="00263606" w:rsidP="00263606">
      <w:pPr>
        <w:pStyle w:val="B2"/>
        <w:rPr>
          <w:lang w:eastAsia="zh-CN"/>
        </w:rPr>
      </w:pPr>
      <w:r w:rsidRPr="00B71987">
        <w:rPr>
          <w:lang w:eastAsia="zh-CN"/>
        </w:rPr>
        <w:t>2&gt;</w:t>
      </w:r>
      <w:r w:rsidRPr="00B71987">
        <w:rPr>
          <w:lang w:eastAsia="zh-CN"/>
        </w:rPr>
        <w:tab/>
        <w:t>if</w:t>
      </w:r>
      <w:ins w:id="48" w:author="Huawei, HiSilicon" w:date="2023-05-11T15:00:00Z">
        <w:r w:rsidR="001A5A74">
          <w:rPr>
            <w:lang w:eastAsia="zh-CN"/>
          </w:rPr>
          <w:t xml:space="preserve"> the procedure is </w:t>
        </w:r>
      </w:ins>
      <w:ins w:id="49" w:author="Huawei, HiSilicon" w:date="2023-05-11T16:52:00Z">
        <w:r w:rsidR="00D45030">
          <w:rPr>
            <w:lang w:eastAsia="zh-CN"/>
          </w:rPr>
          <w:t>initiated</w:t>
        </w:r>
      </w:ins>
      <w:ins w:id="50" w:author="Huawei, HiSilicon" w:date="2023-05-11T15:00:00Z">
        <w:r w:rsidR="001A5A74">
          <w:rPr>
            <w:lang w:eastAsia="zh-CN"/>
          </w:rPr>
          <w:t xml:space="preserve"> for MO-</w:t>
        </w:r>
        <w:commentRangeStart w:id="51"/>
        <w:proofErr w:type="spellStart"/>
        <w:r w:rsidR="001A5A74">
          <w:rPr>
            <w:lang w:eastAsia="zh-CN"/>
          </w:rPr>
          <w:t>SDT</w:t>
        </w:r>
      </w:ins>
      <w:commentRangeEnd w:id="51"/>
      <w:proofErr w:type="spellEnd"/>
      <w:r w:rsidR="00A53D9E">
        <w:rPr>
          <w:rStyle w:val="ae"/>
        </w:rPr>
        <w:commentReference w:id="51"/>
      </w:r>
      <w:ins w:id="52" w:author="Huawei, HiSilicon" w:date="2023-05-11T15:07:00Z">
        <w:r w:rsidR="001D0412">
          <w:rPr>
            <w:lang w:eastAsia="zh-CN"/>
          </w:rPr>
          <w:t xml:space="preserve"> </w:t>
        </w:r>
        <w:r w:rsidR="001D0412">
          <w:rPr>
            <w:rFonts w:eastAsia="等线"/>
            <w:lang w:eastAsia="zh-CN"/>
          </w:rPr>
          <w:t>as in TS 38.331 [5]</w:t>
        </w:r>
      </w:ins>
      <w:r w:rsidRPr="00B71987">
        <w:rPr>
          <w:lang w:eastAsia="zh-CN"/>
        </w:rPr>
        <w:t xml:space="preserve">, for each RB having data available for transmission, </w:t>
      </w:r>
      <w:r w:rsidRPr="00B71987">
        <w:rPr>
          <w:i/>
          <w:iCs/>
          <w:lang w:eastAsia="zh-CN"/>
        </w:rPr>
        <w:t>configuredGrantType1Allowed</w:t>
      </w:r>
      <w:r w:rsidRPr="00B71987">
        <w:rPr>
          <w:iCs/>
          <w:lang w:eastAsia="zh-CN"/>
        </w:rPr>
        <w:t>, if configured,</w:t>
      </w:r>
      <w:r w:rsidRPr="00B71987">
        <w:rPr>
          <w:lang w:eastAsia="zh-CN"/>
        </w:rPr>
        <w:t xml:space="preserve"> is configured with value </w:t>
      </w:r>
      <w:r w:rsidRPr="00B71987">
        <w:rPr>
          <w:i/>
          <w:iCs/>
          <w:lang w:eastAsia="zh-CN"/>
        </w:rPr>
        <w:t>true</w:t>
      </w:r>
      <w:r w:rsidRPr="00B71987">
        <w:rPr>
          <w:iCs/>
          <w:lang w:eastAsia="zh-CN"/>
        </w:rPr>
        <w:t xml:space="preserve"> </w:t>
      </w:r>
      <w:r w:rsidRPr="00B71987">
        <w:rPr>
          <w:lang w:eastAsia="zh-CN"/>
        </w:rPr>
        <w:t>for the corresponding logical channel; and</w:t>
      </w:r>
    </w:p>
    <w:p w14:paraId="6AB192E0" w14:textId="77777777" w:rsidR="00217488" w:rsidRPr="00B71987" w:rsidRDefault="00217488" w:rsidP="00217488">
      <w:pPr>
        <w:pStyle w:val="B2"/>
        <w:rPr>
          <w:lang w:eastAsia="zh-CN"/>
        </w:rPr>
      </w:pPr>
      <w:r w:rsidRPr="00B71987">
        <w:rPr>
          <w:lang w:eastAsia="zh-CN"/>
        </w:rPr>
        <w:t>2&gt;</w:t>
      </w:r>
      <w:r w:rsidRPr="00B71987">
        <w:rPr>
          <w:lang w:eastAsia="zh-CN"/>
        </w:rPr>
        <w:tab/>
        <w:t xml:space="preserve">if at least one SSB </w:t>
      </w:r>
      <w:r w:rsidRPr="00B71987">
        <w:rPr>
          <w:rFonts w:eastAsia="等线"/>
          <w:kern w:val="2"/>
          <w:lang w:eastAsia="zh-CN"/>
        </w:rPr>
        <w:t>configured for CG-</w:t>
      </w:r>
      <w:proofErr w:type="spellStart"/>
      <w:r w:rsidRPr="00B71987">
        <w:rPr>
          <w:rFonts w:eastAsia="等线"/>
          <w:kern w:val="2"/>
          <w:lang w:eastAsia="zh-CN"/>
        </w:rPr>
        <w:t>SDT</w:t>
      </w:r>
      <w:proofErr w:type="spellEnd"/>
      <w:r w:rsidRPr="00B71987">
        <w:rPr>
          <w:rFonts w:eastAsia="等线"/>
          <w:kern w:val="2"/>
          <w:lang w:eastAsia="zh-CN"/>
        </w:rPr>
        <w:t xml:space="preserve"> </w:t>
      </w:r>
      <w:r w:rsidRPr="00B71987">
        <w:rPr>
          <w:lang w:eastAsia="zh-CN"/>
        </w:rPr>
        <w:t>with SS-</w:t>
      </w:r>
      <w:proofErr w:type="spellStart"/>
      <w:r w:rsidRPr="00B71987">
        <w:rPr>
          <w:lang w:eastAsia="zh-CN"/>
        </w:rPr>
        <w:t>RSRP</w:t>
      </w:r>
      <w:proofErr w:type="spellEnd"/>
      <w:r w:rsidRPr="00B71987">
        <w:rPr>
          <w:lang w:eastAsia="zh-CN"/>
        </w:rPr>
        <w:t xml:space="preserve"> above </w:t>
      </w:r>
      <w:r w:rsidRPr="00B71987">
        <w:rPr>
          <w:i/>
          <w:lang w:eastAsia="zh-CN"/>
        </w:rPr>
        <w:t>cg-</w:t>
      </w:r>
      <w:proofErr w:type="spellStart"/>
      <w:r w:rsidRPr="00B71987">
        <w:rPr>
          <w:i/>
          <w:lang w:eastAsia="zh-CN"/>
        </w:rPr>
        <w:t>SDT</w:t>
      </w:r>
      <w:proofErr w:type="spellEnd"/>
      <w:r w:rsidRPr="00B71987">
        <w:rPr>
          <w:i/>
          <w:lang w:eastAsia="zh-CN"/>
        </w:rPr>
        <w:t>-</w:t>
      </w:r>
      <w:proofErr w:type="spellStart"/>
      <w:r w:rsidRPr="00B71987">
        <w:rPr>
          <w:i/>
          <w:lang w:eastAsia="zh-CN"/>
        </w:rPr>
        <w:t>RSRP-ThresholdSSB</w:t>
      </w:r>
      <w:proofErr w:type="spellEnd"/>
      <w:r w:rsidRPr="00B71987">
        <w:rPr>
          <w:lang w:eastAsia="zh-CN"/>
        </w:rPr>
        <w:t xml:space="preserve"> is available:</w:t>
      </w:r>
    </w:p>
    <w:p w14:paraId="395C7E48" w14:textId="061DC4B2" w:rsidR="00217488" w:rsidRPr="00B71987" w:rsidRDefault="00217488" w:rsidP="00217488">
      <w:pPr>
        <w:pStyle w:val="B3"/>
        <w:rPr>
          <w:lang w:eastAsia="zh-CN"/>
        </w:rPr>
      </w:pPr>
      <w:r w:rsidRPr="00B71987">
        <w:rPr>
          <w:lang w:eastAsia="zh-CN"/>
        </w:rPr>
        <w:t>3&gt;</w:t>
      </w:r>
      <w:r w:rsidRPr="00B71987">
        <w:rPr>
          <w:lang w:eastAsia="zh-CN"/>
        </w:rPr>
        <w:tab/>
        <w:t>indicate to the upper layers that the conditions for initiating SDT procedure are fulfilled;</w:t>
      </w:r>
    </w:p>
    <w:p w14:paraId="2C656101" w14:textId="77777777" w:rsidR="00217488" w:rsidRPr="00B71987" w:rsidRDefault="00217488" w:rsidP="00217488">
      <w:pPr>
        <w:pStyle w:val="B3"/>
        <w:rPr>
          <w:lang w:eastAsia="zh-CN"/>
        </w:rPr>
      </w:pPr>
      <w:r w:rsidRPr="00B71987">
        <w:rPr>
          <w:lang w:eastAsia="zh-CN"/>
        </w:rPr>
        <w:t>3&gt;</w:t>
      </w:r>
      <w:r w:rsidRPr="00B71987">
        <w:rPr>
          <w:lang w:eastAsia="zh-CN"/>
        </w:rPr>
        <w:tab/>
        <w:t>perform CG-SDT procedure on the selected UL carrier according to clause 5.8.2.</w:t>
      </w:r>
      <w:bookmarkStart w:id="53" w:name="_GoBack"/>
      <w:bookmarkEnd w:id="53"/>
    </w:p>
    <w:p w14:paraId="48473CD4" w14:textId="7805507B" w:rsidR="00217488" w:rsidRPr="00B71987" w:rsidRDefault="00217488" w:rsidP="00217488">
      <w:pPr>
        <w:pStyle w:val="B2"/>
        <w:rPr>
          <w:lang w:eastAsia="zh-CN"/>
        </w:rPr>
      </w:pPr>
      <w:r w:rsidRPr="00B71987">
        <w:rPr>
          <w:lang w:eastAsia="zh-CN"/>
        </w:rPr>
        <w:t>2&gt;</w:t>
      </w:r>
      <w:r w:rsidRPr="00B71987">
        <w:rPr>
          <w:lang w:eastAsia="zh-CN"/>
        </w:rPr>
        <w:tab/>
        <w:t xml:space="preserve">else if a set of </w:t>
      </w:r>
      <w:proofErr w:type="gramStart"/>
      <w:r w:rsidRPr="00B71987">
        <w:rPr>
          <w:lang w:eastAsia="zh-CN"/>
        </w:rPr>
        <w:t>Random Access</w:t>
      </w:r>
      <w:proofErr w:type="gramEnd"/>
      <w:r w:rsidRPr="00B71987">
        <w:rPr>
          <w:lang w:eastAsia="zh-CN"/>
        </w:rPr>
        <w:t xml:space="preserve"> resources </w:t>
      </w:r>
      <w:r w:rsidR="00FE5FE5" w:rsidRPr="00B71987">
        <w:rPr>
          <w:lang w:eastAsia="zh-CN"/>
        </w:rPr>
        <w:t xml:space="preserve">for </w:t>
      </w:r>
      <w:r w:rsidRPr="00B71987">
        <w:rPr>
          <w:lang w:eastAsia="zh-CN"/>
        </w:rPr>
        <w:t xml:space="preserve">RA-SDT </w:t>
      </w:r>
      <w:r w:rsidR="000C318E" w:rsidRPr="00B71987">
        <w:rPr>
          <w:lang w:eastAsia="zh-CN"/>
        </w:rPr>
        <w:t xml:space="preserve">is configured and can be </w:t>
      </w:r>
      <w:r w:rsidR="008D2499" w:rsidRPr="00B71987">
        <w:rPr>
          <w:lang w:eastAsia="zh-CN"/>
        </w:rPr>
        <w:t xml:space="preserve">selected </w:t>
      </w:r>
      <w:r w:rsidRPr="00B71987">
        <w:rPr>
          <w:lang w:eastAsia="zh-CN"/>
        </w:rPr>
        <w:t>according to clause 5.1.1b on the selected UL carrier:</w:t>
      </w:r>
    </w:p>
    <w:p w14:paraId="6FF56635" w14:textId="1822D154" w:rsidR="00217488" w:rsidRPr="00B71987" w:rsidRDefault="00217488" w:rsidP="00217488">
      <w:pPr>
        <w:pStyle w:val="B3"/>
        <w:rPr>
          <w:lang w:eastAsia="zh-CN"/>
        </w:rPr>
      </w:pPr>
      <w:r w:rsidRPr="00B71987">
        <w:rPr>
          <w:lang w:eastAsia="zh-CN"/>
        </w:rPr>
        <w:t>3&gt;</w:t>
      </w:r>
      <w:r w:rsidRPr="00B71987">
        <w:rPr>
          <w:lang w:eastAsia="zh-CN"/>
        </w:rPr>
        <w:tab/>
      </w:r>
      <w:r w:rsidR="00263606" w:rsidRPr="00B71987">
        <w:rPr>
          <w:lang w:eastAsia="zh-CN"/>
        </w:rPr>
        <w:t xml:space="preserve">if </w:t>
      </w:r>
      <w:r w:rsidR="00263606" w:rsidRPr="00B71987">
        <w:rPr>
          <w:i/>
          <w:iCs/>
          <w:lang w:eastAsia="zh-CN"/>
        </w:rPr>
        <w:t>cg-</w:t>
      </w:r>
      <w:proofErr w:type="spellStart"/>
      <w:r w:rsidR="00263606" w:rsidRPr="00B71987">
        <w:rPr>
          <w:i/>
          <w:iCs/>
          <w:lang w:eastAsia="zh-CN"/>
        </w:rPr>
        <w:t>SDT</w:t>
      </w:r>
      <w:proofErr w:type="spellEnd"/>
      <w:r w:rsidR="00263606" w:rsidRPr="00B71987">
        <w:rPr>
          <w:i/>
          <w:iCs/>
          <w:lang w:eastAsia="zh-CN"/>
        </w:rPr>
        <w:t>-</w:t>
      </w:r>
      <w:proofErr w:type="spellStart"/>
      <w:r w:rsidR="00263606" w:rsidRPr="00B71987">
        <w:rPr>
          <w:i/>
          <w:iCs/>
          <w:lang w:eastAsia="zh-CN"/>
        </w:rPr>
        <w:t>TimeAlignmentTimer</w:t>
      </w:r>
      <w:proofErr w:type="spellEnd"/>
      <w:r w:rsidR="00263606" w:rsidRPr="00B71987">
        <w:rPr>
          <w:lang w:eastAsia="zh-CN"/>
        </w:rPr>
        <w:t xml:space="preserve"> is running, </w:t>
      </w:r>
      <w:r w:rsidRPr="00B71987">
        <w:rPr>
          <w:lang w:eastAsia="zh-CN"/>
        </w:rPr>
        <w:t xml:space="preserve">consider </w:t>
      </w:r>
      <w:r w:rsidRPr="00B71987">
        <w:rPr>
          <w:i/>
          <w:lang w:eastAsia="zh-CN"/>
        </w:rPr>
        <w:t>cg-</w:t>
      </w:r>
      <w:proofErr w:type="spellStart"/>
      <w:r w:rsidRPr="00B71987">
        <w:rPr>
          <w:i/>
          <w:lang w:eastAsia="zh-CN"/>
        </w:rPr>
        <w:t>SDT</w:t>
      </w:r>
      <w:proofErr w:type="spellEnd"/>
      <w:r w:rsidRPr="00B71987">
        <w:rPr>
          <w:i/>
          <w:lang w:eastAsia="zh-CN"/>
        </w:rPr>
        <w:t>-</w:t>
      </w:r>
      <w:proofErr w:type="spellStart"/>
      <w:r w:rsidRPr="00B71987">
        <w:rPr>
          <w:i/>
          <w:lang w:eastAsia="zh-CN"/>
        </w:rPr>
        <w:t>TimeAlignmentTimer</w:t>
      </w:r>
      <w:proofErr w:type="spellEnd"/>
      <w:r w:rsidRPr="00B71987">
        <w:rPr>
          <w:lang w:eastAsia="zh-CN"/>
        </w:rPr>
        <w:t xml:space="preserve"> as expired and</w:t>
      </w:r>
      <w:r w:rsidRPr="00B71987">
        <w:t xml:space="preserve"> perform the corresponding actions in clause 5.2</w:t>
      </w:r>
      <w:r w:rsidRPr="00B71987">
        <w:rPr>
          <w:lang w:eastAsia="zh-CN"/>
        </w:rPr>
        <w:t>;</w:t>
      </w:r>
    </w:p>
    <w:p w14:paraId="345EED40" w14:textId="5359DEC2" w:rsidR="00217488" w:rsidRPr="00B71987" w:rsidRDefault="00217488" w:rsidP="00217488">
      <w:pPr>
        <w:pStyle w:val="B3"/>
        <w:rPr>
          <w:lang w:eastAsia="zh-CN"/>
        </w:rPr>
      </w:pPr>
      <w:r w:rsidRPr="00B71987">
        <w:rPr>
          <w:lang w:eastAsia="zh-CN"/>
        </w:rPr>
        <w:t>3&gt;</w:t>
      </w:r>
      <w:r w:rsidRPr="00B71987">
        <w:rPr>
          <w:lang w:eastAsia="zh-CN"/>
        </w:rPr>
        <w:tab/>
        <w:t>indicate to the upper layers that the conditions for initiating SDT procedure are fulfilled.</w:t>
      </w:r>
    </w:p>
    <w:p w14:paraId="38C07C9A" w14:textId="77777777" w:rsidR="00217488" w:rsidRPr="00B71987" w:rsidRDefault="00217488" w:rsidP="00217488">
      <w:pPr>
        <w:pStyle w:val="B2"/>
        <w:rPr>
          <w:lang w:eastAsia="zh-CN"/>
        </w:rPr>
      </w:pPr>
      <w:r w:rsidRPr="00B71987">
        <w:rPr>
          <w:lang w:eastAsia="zh-CN"/>
        </w:rPr>
        <w:t>2&gt;</w:t>
      </w:r>
      <w:r w:rsidRPr="00B71987">
        <w:rPr>
          <w:lang w:eastAsia="zh-CN"/>
        </w:rPr>
        <w:tab/>
        <w:t>else:</w:t>
      </w:r>
    </w:p>
    <w:p w14:paraId="4B78FD4E" w14:textId="20A58A05" w:rsidR="00217488" w:rsidRPr="00B71987" w:rsidRDefault="00217488" w:rsidP="00217488">
      <w:pPr>
        <w:pStyle w:val="B3"/>
        <w:rPr>
          <w:rFonts w:eastAsia="等线"/>
          <w:lang w:eastAsia="zh-CN"/>
        </w:rPr>
      </w:pPr>
      <w:r w:rsidRPr="00B71987">
        <w:rPr>
          <w:rFonts w:eastAsia="等线"/>
          <w:lang w:eastAsia="zh-CN"/>
        </w:rPr>
        <w:t>3&gt;</w:t>
      </w:r>
      <w:r w:rsidRPr="00B71987">
        <w:rPr>
          <w:rFonts w:eastAsia="等线"/>
          <w:lang w:eastAsia="zh-CN"/>
        </w:rPr>
        <w:tab/>
      </w:r>
      <w:r w:rsidRPr="00B71987">
        <w:rPr>
          <w:lang w:eastAsia="zh-CN"/>
        </w:rPr>
        <w:t>indicate to the upper layers that the conditions for initiating SDT procedure are not fulfilled</w:t>
      </w:r>
      <w:r w:rsidRPr="00B71987">
        <w:rPr>
          <w:rFonts w:eastAsia="等线"/>
          <w:lang w:eastAsia="zh-CN"/>
        </w:rPr>
        <w:t>.</w:t>
      </w:r>
    </w:p>
    <w:p w14:paraId="7B9A7F9C" w14:textId="77777777" w:rsidR="00217488" w:rsidRPr="00B71987" w:rsidRDefault="00217488" w:rsidP="00217488">
      <w:pPr>
        <w:pStyle w:val="B1"/>
        <w:rPr>
          <w:rFonts w:eastAsia="等线"/>
          <w:lang w:eastAsia="zh-CN"/>
        </w:rPr>
      </w:pPr>
      <w:r w:rsidRPr="00B71987">
        <w:rPr>
          <w:rFonts w:eastAsia="等线"/>
          <w:lang w:eastAsia="zh-CN"/>
        </w:rPr>
        <w:t>1&gt;</w:t>
      </w:r>
      <w:r w:rsidRPr="00B71987">
        <w:rPr>
          <w:rFonts w:eastAsia="等线"/>
          <w:lang w:eastAsia="zh-CN"/>
        </w:rPr>
        <w:tab/>
        <w:t>else:</w:t>
      </w:r>
    </w:p>
    <w:p w14:paraId="711E818C" w14:textId="3FA8703C" w:rsidR="00217488" w:rsidRPr="00B71987" w:rsidRDefault="00217488" w:rsidP="00217488">
      <w:pPr>
        <w:pStyle w:val="B2"/>
        <w:rPr>
          <w:rFonts w:eastAsia="Malgun Gothic"/>
          <w:lang w:eastAsia="ko-KR"/>
        </w:rPr>
      </w:pPr>
      <w:r w:rsidRPr="00B71987">
        <w:rPr>
          <w:rFonts w:eastAsia="等线"/>
          <w:lang w:eastAsia="zh-CN"/>
        </w:rPr>
        <w:t>2&gt;</w:t>
      </w:r>
      <w:r w:rsidRPr="00B71987">
        <w:rPr>
          <w:rFonts w:eastAsia="等线"/>
          <w:lang w:eastAsia="zh-CN"/>
        </w:rPr>
        <w:tab/>
      </w:r>
      <w:r w:rsidRPr="00B71987">
        <w:rPr>
          <w:lang w:eastAsia="zh-CN"/>
        </w:rPr>
        <w:t>indicate to the upper layers that the conditions for initiat</w:t>
      </w:r>
      <w:r w:rsidR="008D2499" w:rsidRPr="00B71987">
        <w:rPr>
          <w:lang w:eastAsia="zh-CN"/>
        </w:rPr>
        <w:t>ing</w:t>
      </w:r>
      <w:r w:rsidRPr="00B71987">
        <w:rPr>
          <w:lang w:eastAsia="zh-CN"/>
        </w:rPr>
        <w:t xml:space="preserve"> SDT procedure are not fulfilled</w:t>
      </w:r>
      <w:r w:rsidRPr="00B71987">
        <w:rPr>
          <w:rFonts w:eastAsia="等线"/>
          <w:lang w:eastAsia="zh-CN"/>
        </w:rPr>
        <w:t>.</w:t>
      </w:r>
      <w:bookmarkEnd w:id="25"/>
    </w:p>
    <w:p w14:paraId="76498B57" w14:textId="77777777" w:rsidR="00AE6389" w:rsidRPr="00B71987" w:rsidRDefault="00217488" w:rsidP="00AE6389">
      <w:pPr>
        <w:pStyle w:val="B1"/>
        <w:ind w:left="0" w:firstLine="0"/>
        <w:rPr>
          <w:rFonts w:eastAsia="宋体"/>
          <w:kern w:val="2"/>
        </w:rPr>
      </w:pPr>
      <w:r w:rsidRPr="00B71987">
        <w:rPr>
          <w:rFonts w:eastAsia="宋体"/>
          <w:kern w:val="2"/>
        </w:rPr>
        <w:t xml:space="preserve">If RA-SDT is selected above and after the </w:t>
      </w:r>
      <w:proofErr w:type="gramStart"/>
      <w:r w:rsidRPr="00B71987">
        <w:rPr>
          <w:rFonts w:eastAsia="宋体"/>
          <w:kern w:val="2"/>
        </w:rPr>
        <w:t>Random Access</w:t>
      </w:r>
      <w:proofErr w:type="gramEnd"/>
      <w:r w:rsidRPr="00B71987">
        <w:rPr>
          <w:rFonts w:eastAsia="宋体"/>
          <w:kern w:val="2"/>
        </w:rPr>
        <w:t xml:space="preserve"> procedure is successfully completed (see clause 5.1.6), the UE monitors PDCCH addressed to C-RNTI </w:t>
      </w:r>
      <w:r w:rsidR="00993052" w:rsidRPr="00B71987">
        <w:rPr>
          <w:rFonts w:eastAsia="宋体"/>
          <w:kern w:val="2"/>
        </w:rPr>
        <w:t xml:space="preserve">received in random access response </w:t>
      </w:r>
      <w:r w:rsidRPr="00B71987">
        <w:rPr>
          <w:rFonts w:eastAsia="宋体"/>
          <w:kern w:val="2"/>
        </w:rPr>
        <w:t xml:space="preserve">until the RA-SDT procedure is terminated. </w:t>
      </w:r>
      <w:r w:rsidRPr="00B71987">
        <w:rPr>
          <w:rFonts w:eastAsia="宋体"/>
          <w:kern w:val="2"/>
          <w:lang w:eastAsia="zh-CN"/>
        </w:rPr>
        <w:t>If</w:t>
      </w:r>
      <w:r w:rsidRPr="00B71987">
        <w:rPr>
          <w:rFonts w:eastAsia="宋体"/>
          <w:kern w:val="2"/>
        </w:rPr>
        <w:t xml:space="preserve"> CG-SDT is selected above and after the initial transmission for CG-SDT is performed, the UE monitors PDCCH addressed to C-RNTI </w:t>
      </w:r>
      <w:r w:rsidR="00993052" w:rsidRPr="00B71987">
        <w:rPr>
          <w:rFonts w:eastAsia="宋体"/>
          <w:kern w:val="2"/>
        </w:rPr>
        <w:t xml:space="preserve">as </w:t>
      </w:r>
      <w:r w:rsidR="00993052" w:rsidRPr="00B71987">
        <w:t xml:space="preserve">stored in UE Inactive AS context as specified </w:t>
      </w:r>
      <w:r w:rsidR="00993052" w:rsidRPr="00B71987">
        <w:rPr>
          <w:rFonts w:eastAsia="等线"/>
          <w:lang w:eastAsia="zh-CN"/>
        </w:rPr>
        <w:t xml:space="preserve">in TS 38.331 [5] </w:t>
      </w:r>
      <w:r w:rsidRPr="00B71987">
        <w:rPr>
          <w:rFonts w:eastAsia="宋体"/>
          <w:kern w:val="2"/>
        </w:rPr>
        <w:t>and CS-RNTI until the CG-SDT procedure is terminated.</w:t>
      </w:r>
    </w:p>
    <w:p w14:paraId="0907AF4A" w14:textId="1F272ADF" w:rsidR="00BF040A" w:rsidRDefault="00AE6389" w:rsidP="00BF040A">
      <w:pPr>
        <w:pStyle w:val="NO"/>
        <w:rPr>
          <w:rFonts w:eastAsia="Malgun Gothic"/>
          <w:lang w:eastAsia="ko-KR"/>
        </w:rPr>
      </w:pPr>
      <w:r w:rsidRPr="00B71987">
        <w:rPr>
          <w:lang w:eastAsia="ko-KR"/>
        </w:rPr>
        <w:t>NOTE 2:</w:t>
      </w:r>
      <w:r w:rsidRPr="00B71987">
        <w:rPr>
          <w:lang w:eastAsia="ko-KR"/>
        </w:rPr>
        <w:tab/>
        <w:t xml:space="preserve">When the UE determines if there is an </w:t>
      </w:r>
      <w:proofErr w:type="spellStart"/>
      <w:r w:rsidRPr="00B71987">
        <w:rPr>
          <w:lang w:eastAsia="ko-KR"/>
        </w:rPr>
        <w:t>SSB</w:t>
      </w:r>
      <w:proofErr w:type="spellEnd"/>
      <w:r w:rsidRPr="00B71987">
        <w:rPr>
          <w:lang w:eastAsia="ko-KR"/>
        </w:rPr>
        <w:t xml:space="preserve"> with SS-</w:t>
      </w:r>
      <w:proofErr w:type="spellStart"/>
      <w:r w:rsidRPr="00B71987">
        <w:rPr>
          <w:lang w:eastAsia="ko-KR"/>
        </w:rPr>
        <w:t>RSRP</w:t>
      </w:r>
      <w:proofErr w:type="spellEnd"/>
      <w:r w:rsidRPr="00B71987">
        <w:rPr>
          <w:lang w:eastAsia="ko-KR"/>
        </w:rPr>
        <w:t xml:space="preserve"> above </w:t>
      </w:r>
      <w:r w:rsidRPr="00B71987">
        <w:rPr>
          <w:i/>
          <w:lang w:eastAsia="zh-CN"/>
        </w:rPr>
        <w:t>cg-</w:t>
      </w:r>
      <w:proofErr w:type="spellStart"/>
      <w:r w:rsidRPr="00B71987">
        <w:rPr>
          <w:i/>
          <w:lang w:eastAsia="zh-CN"/>
        </w:rPr>
        <w:t>SDT</w:t>
      </w:r>
      <w:proofErr w:type="spellEnd"/>
      <w:r w:rsidRPr="00B71987">
        <w:rPr>
          <w:i/>
          <w:lang w:eastAsia="zh-CN"/>
        </w:rPr>
        <w:t>-</w:t>
      </w:r>
      <w:proofErr w:type="spellStart"/>
      <w:r w:rsidRPr="00B71987">
        <w:rPr>
          <w:i/>
          <w:lang w:eastAsia="zh-CN"/>
        </w:rPr>
        <w:t>RSRP-ThresholdSSB</w:t>
      </w:r>
      <w:proofErr w:type="spellEnd"/>
      <w:r w:rsidRPr="00B71987">
        <w:rPr>
          <w:lang w:eastAsia="ko-KR"/>
        </w:rPr>
        <w:t>, the UE uses the latest unfiltered L1-RSRP measurement.</w:t>
      </w:r>
      <w:bookmarkEnd w:id="26"/>
    </w:p>
    <w:p w14:paraId="3CA46762" w14:textId="67B8128A" w:rsidR="00BF040A" w:rsidRDefault="00BF040A" w:rsidP="00BF040A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=</w:t>
      </w:r>
      <w:r>
        <w:rPr>
          <w:rFonts w:eastAsia="等线"/>
          <w:lang w:eastAsia="zh-CN"/>
        </w:rPr>
        <w:t>==============================CHANGE ENDS=========================================</w:t>
      </w:r>
    </w:p>
    <w:p w14:paraId="1BAC2980" w14:textId="19A80C08" w:rsidR="00AD7A6A" w:rsidRDefault="00AD7A6A" w:rsidP="00BF040A">
      <w:pPr>
        <w:rPr>
          <w:rFonts w:eastAsia="等线"/>
          <w:lang w:eastAsia="zh-CN"/>
        </w:rPr>
      </w:pPr>
    </w:p>
    <w:p w14:paraId="5EE2400F" w14:textId="13BF5EFC" w:rsidR="00AD7A6A" w:rsidRDefault="00AD7A6A" w:rsidP="00AD7A6A">
      <w:pPr>
        <w:pStyle w:val="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>nnex A: Collections of agreements for MT-SDT</w:t>
      </w:r>
    </w:p>
    <w:p w14:paraId="33CFC6CD" w14:textId="67073F4D" w:rsidR="00E42F67" w:rsidRPr="00E42F67" w:rsidRDefault="00E42F67" w:rsidP="00E42F67">
      <w:pPr>
        <w:pStyle w:val="2"/>
        <w:rPr>
          <w:rFonts w:eastAsia="宋体"/>
          <w:lang w:val="en-US" w:eastAsia="zh-CN"/>
        </w:rPr>
      </w:pPr>
      <w:r w:rsidRPr="00E42F67">
        <w:rPr>
          <w:rFonts w:eastAsia="宋体" w:hint="eastAsia"/>
          <w:lang w:val="en-US" w:eastAsia="zh-CN"/>
        </w:rPr>
        <w:t>R</w:t>
      </w:r>
      <w:r w:rsidRPr="00E42F67">
        <w:rPr>
          <w:rFonts w:eastAsia="宋体"/>
          <w:lang w:val="en-US" w:eastAsia="zh-CN"/>
        </w:rPr>
        <w:t>AN2</w:t>
      </w:r>
      <w:r w:rsidR="0047152C">
        <w:rPr>
          <w:rFonts w:eastAsia="宋体"/>
          <w:lang w:val="en-US" w:eastAsia="zh-CN"/>
        </w:rPr>
        <w:t>#</w:t>
      </w:r>
      <w:r w:rsidRPr="00E42F67">
        <w:rPr>
          <w:rFonts w:eastAsia="宋体"/>
          <w:lang w:val="en-US" w:eastAsia="zh-CN"/>
        </w:rPr>
        <w:t>120 20221114-20221118</w:t>
      </w:r>
    </w:p>
    <w:p w14:paraId="450A6E41" w14:textId="77777777" w:rsidR="00E42F67" w:rsidRPr="00E42F67" w:rsidRDefault="00E42F67" w:rsidP="006630B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102" w:left="567" w:rightChars="284" w:right="568" w:hanging="363"/>
        <w:textAlignment w:val="auto"/>
        <w:rPr>
          <w:rFonts w:ascii="Arial" w:eastAsia="MS Mincho" w:hAnsi="Arial"/>
          <w:b/>
          <w:bCs/>
          <w:szCs w:val="24"/>
          <w:lang w:eastAsia="en-GB"/>
        </w:rPr>
      </w:pPr>
      <w:r w:rsidRPr="00E42F67">
        <w:rPr>
          <w:rFonts w:ascii="Arial" w:eastAsia="MS Mincho" w:hAnsi="Arial"/>
          <w:b/>
          <w:bCs/>
          <w:szCs w:val="24"/>
          <w:lang w:eastAsia="en-GB"/>
        </w:rPr>
        <w:t>Agreements</w:t>
      </w:r>
    </w:p>
    <w:p w14:paraId="3C348DE7" w14:textId="77777777" w:rsidR="00E42F67" w:rsidRPr="00E42F67" w:rsidRDefault="00E42F67" w:rsidP="006630B2">
      <w:pPr>
        <w:widowControl w:val="0"/>
        <w:numPr>
          <w:ilvl w:val="0"/>
          <w:numId w:val="9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Chars="102" w:left="564" w:rightChars="284" w:right="568"/>
        <w:jc w:val="both"/>
        <w:textAlignment w:val="auto"/>
        <w:rPr>
          <w:rFonts w:ascii="Arial" w:eastAsia="MS Mincho" w:hAnsi="Arial"/>
          <w:szCs w:val="24"/>
          <w:lang w:eastAsia="en-GB"/>
        </w:rPr>
      </w:pPr>
      <w:r w:rsidRPr="00E42F67">
        <w:rPr>
          <w:rFonts w:ascii="Arial" w:eastAsia="MS Mincho" w:hAnsi="Arial"/>
          <w:szCs w:val="24"/>
          <w:lang w:eastAsia="en-GB"/>
        </w:rPr>
        <w:t>For RAN paging, MT-SDT indication (at least one bit) is explicitly included per UE via a paging message.  FFS if more information for MT-SDT are needed FFS what the indication will be called.  FFS signalling details</w:t>
      </w:r>
    </w:p>
    <w:p w14:paraId="4734AC09" w14:textId="77777777" w:rsidR="00E42F67" w:rsidRPr="00E42F67" w:rsidRDefault="00E42F67" w:rsidP="006630B2">
      <w:pPr>
        <w:widowControl w:val="0"/>
        <w:numPr>
          <w:ilvl w:val="0"/>
          <w:numId w:val="9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Chars="102" w:left="564" w:rightChars="284" w:right="568"/>
        <w:jc w:val="both"/>
        <w:textAlignment w:val="auto"/>
        <w:rPr>
          <w:rFonts w:ascii="Arial" w:eastAsia="MS Mincho" w:hAnsi="Arial"/>
          <w:szCs w:val="24"/>
          <w:lang w:eastAsia="en-GB"/>
        </w:rPr>
      </w:pPr>
      <w:r w:rsidRPr="00E42F67">
        <w:rPr>
          <w:rFonts w:ascii="Arial" w:eastAsia="MS Mincho" w:hAnsi="Arial"/>
          <w:szCs w:val="24"/>
          <w:lang w:eastAsia="en-GB"/>
        </w:rPr>
        <w:t xml:space="preserve">Rel-18 MT-SDT after the MT-SDT paging trigger is detected, RA-SDT and CG SDT solutions/procedures specified in Rel-17 is re-used as a baseline.  The detailed triggers will be discussed on case by case.  FFS on resources used for access  </w:t>
      </w:r>
    </w:p>
    <w:p w14:paraId="4AB8BC4C" w14:textId="77777777" w:rsidR="00E42F67" w:rsidRPr="00E42F67" w:rsidRDefault="00E42F67" w:rsidP="006630B2">
      <w:pPr>
        <w:widowControl w:val="0"/>
        <w:numPr>
          <w:ilvl w:val="0"/>
          <w:numId w:val="9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Chars="102" w:left="564" w:rightChars="284" w:right="568"/>
        <w:jc w:val="both"/>
        <w:textAlignment w:val="auto"/>
        <w:rPr>
          <w:rFonts w:ascii="Arial" w:eastAsia="MS Mincho" w:hAnsi="Arial"/>
          <w:szCs w:val="24"/>
          <w:lang w:eastAsia="en-GB"/>
        </w:rPr>
      </w:pPr>
      <w:r w:rsidRPr="00E42F67">
        <w:rPr>
          <w:rFonts w:ascii="Arial" w:eastAsia="MS Mincho" w:hAnsi="Arial"/>
          <w:szCs w:val="24"/>
          <w:lang w:eastAsia="en-GB"/>
        </w:rPr>
        <w:t xml:space="preserve">UE can use non-SDT random access resources for accessing the network for an MT-SDT transfer.  The UE can also use the configured grant resources and/or MO-RA resources.  </w:t>
      </w:r>
    </w:p>
    <w:p w14:paraId="2C1C8015" w14:textId="77777777" w:rsidR="00E42F67" w:rsidRPr="00E42F67" w:rsidRDefault="00E42F67" w:rsidP="006630B2">
      <w:pPr>
        <w:widowControl w:val="0"/>
        <w:numPr>
          <w:ilvl w:val="0"/>
          <w:numId w:val="9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Chars="102" w:left="564" w:rightChars="284" w:right="568"/>
        <w:jc w:val="both"/>
        <w:textAlignment w:val="auto"/>
        <w:rPr>
          <w:rFonts w:ascii="Arial" w:eastAsia="MS Mincho" w:hAnsi="Arial"/>
          <w:szCs w:val="24"/>
          <w:lang w:eastAsia="en-GB"/>
        </w:rPr>
      </w:pPr>
      <w:r w:rsidRPr="00E42F67">
        <w:rPr>
          <w:rFonts w:ascii="Arial" w:eastAsia="MS Mincho" w:hAnsi="Arial"/>
          <w:szCs w:val="24"/>
          <w:lang w:eastAsia="en-GB"/>
        </w:rPr>
        <w:t xml:space="preserve">The network should be able to differentiate why the UL access was triggered, i.e. implicit or explicit indication by the UE. </w:t>
      </w:r>
    </w:p>
    <w:p w14:paraId="5C6A829D" w14:textId="77777777" w:rsidR="00E42F67" w:rsidRPr="00E42F67" w:rsidRDefault="00E42F67" w:rsidP="006630B2">
      <w:pPr>
        <w:widowControl w:val="0"/>
        <w:numPr>
          <w:ilvl w:val="0"/>
          <w:numId w:val="9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Chars="102" w:left="564" w:rightChars="284" w:right="568"/>
        <w:jc w:val="both"/>
        <w:textAlignment w:val="auto"/>
        <w:rPr>
          <w:rFonts w:ascii="Arial" w:eastAsia="MS Mincho" w:hAnsi="Arial"/>
          <w:szCs w:val="24"/>
          <w:lang w:eastAsia="en-GB"/>
        </w:rPr>
      </w:pPr>
      <w:r w:rsidRPr="00E42F67">
        <w:rPr>
          <w:rFonts w:ascii="Arial" w:eastAsia="MS Mincho" w:hAnsi="Arial"/>
          <w:szCs w:val="24"/>
          <w:lang w:eastAsia="en-GB"/>
        </w:rPr>
        <w:t xml:space="preserve">MT-SDT is data that belongs to bearers that are configured for SDT.    FFS whether the configuration is MO-SDT or MT-SDT specific.  The network can only trigger MT-SDT if the data belongs to those bearers.  </w:t>
      </w:r>
    </w:p>
    <w:p w14:paraId="7D21AAD5" w14:textId="77777777" w:rsidR="00E42F67" w:rsidRPr="00E42F67" w:rsidRDefault="00E42F67" w:rsidP="006630B2">
      <w:pPr>
        <w:widowControl w:val="0"/>
        <w:numPr>
          <w:ilvl w:val="0"/>
          <w:numId w:val="9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Chars="102" w:left="564" w:rightChars="284" w:right="568"/>
        <w:jc w:val="both"/>
        <w:textAlignment w:val="auto"/>
        <w:rPr>
          <w:rFonts w:ascii="Arial" w:eastAsia="MS Mincho" w:hAnsi="Arial"/>
          <w:szCs w:val="24"/>
          <w:lang w:eastAsia="en-GB"/>
        </w:rPr>
      </w:pPr>
      <w:r w:rsidRPr="00E42F67">
        <w:rPr>
          <w:rFonts w:ascii="Arial" w:eastAsia="MS Mincho" w:hAnsi="Arial"/>
          <w:szCs w:val="24"/>
          <w:lang w:eastAsia="en-GB"/>
        </w:rPr>
        <w:lastRenderedPageBreak/>
        <w:t>It is possible for the network to configure only MT-SDT without MO-SDT RA resources and/or CG-SDT.  Subsequent UL/DL data belonging to SDT bearers while in INACTIVE is allowed like MO-SDT procedure.  FFS stage 3 details</w:t>
      </w:r>
    </w:p>
    <w:p w14:paraId="0FA39981" w14:textId="77777777" w:rsidR="00E42F67" w:rsidRPr="00E42F67" w:rsidRDefault="00E42F67" w:rsidP="006630B2">
      <w:pPr>
        <w:widowControl w:val="0"/>
        <w:numPr>
          <w:ilvl w:val="0"/>
          <w:numId w:val="9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Chars="102" w:left="564" w:rightChars="284" w:right="568"/>
        <w:jc w:val="both"/>
        <w:textAlignment w:val="auto"/>
        <w:rPr>
          <w:rFonts w:ascii="Arial" w:eastAsia="MS Mincho" w:hAnsi="Arial"/>
          <w:szCs w:val="24"/>
          <w:lang w:eastAsia="en-GB"/>
        </w:rPr>
      </w:pPr>
      <w:r w:rsidRPr="00E42F67">
        <w:rPr>
          <w:rFonts w:ascii="Arial" w:eastAsia="MS Mincho" w:hAnsi="Arial"/>
          <w:szCs w:val="24"/>
          <w:lang w:eastAsia="en-GB"/>
        </w:rPr>
        <w:t>New Resume cause in RRC resume will be introduced, one code point MT-SDT indication</w:t>
      </w:r>
    </w:p>
    <w:p w14:paraId="1244A18A" w14:textId="77777777" w:rsidR="00E42F67" w:rsidRPr="00E42F67" w:rsidRDefault="00E42F67" w:rsidP="00E42F67">
      <w:pP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Cs w:val="24"/>
          <w:lang w:eastAsia="en-GB"/>
        </w:rPr>
      </w:pPr>
    </w:p>
    <w:p w14:paraId="6DF5DD08" w14:textId="44FE90DB" w:rsidR="00E42F67" w:rsidRPr="00E42F67" w:rsidRDefault="00E42F67" w:rsidP="0047152C">
      <w:pPr>
        <w:pStyle w:val="2"/>
        <w:rPr>
          <w:rFonts w:eastAsia="宋体"/>
          <w:lang w:val="en-US" w:eastAsia="zh-CN"/>
        </w:rPr>
      </w:pPr>
      <w:r w:rsidRPr="00E42F67">
        <w:rPr>
          <w:rFonts w:eastAsia="宋体" w:hint="eastAsia"/>
          <w:lang w:val="en-US" w:eastAsia="zh-CN"/>
        </w:rPr>
        <w:t>R</w:t>
      </w:r>
      <w:r w:rsidRPr="00E42F67">
        <w:rPr>
          <w:rFonts w:eastAsia="宋体"/>
          <w:lang w:val="en-US" w:eastAsia="zh-CN"/>
        </w:rPr>
        <w:t>AN2</w:t>
      </w:r>
      <w:r w:rsidR="0047152C">
        <w:rPr>
          <w:rFonts w:eastAsia="宋体"/>
          <w:lang w:val="en-US" w:eastAsia="zh-CN"/>
        </w:rPr>
        <w:t>#</w:t>
      </w:r>
      <w:r w:rsidRPr="00E42F67">
        <w:rPr>
          <w:rFonts w:eastAsia="宋体"/>
          <w:lang w:val="en-US" w:eastAsia="zh-CN"/>
        </w:rPr>
        <w:t>121 20230227-20230303</w:t>
      </w:r>
    </w:p>
    <w:p w14:paraId="0C2D7B10" w14:textId="77777777" w:rsidR="00E42F67" w:rsidRPr="00E42F67" w:rsidRDefault="00E42F67" w:rsidP="006630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102" w:left="567" w:rightChars="284" w:right="568" w:hanging="363"/>
        <w:textAlignment w:val="auto"/>
        <w:rPr>
          <w:rFonts w:ascii="Arial" w:eastAsia="MS Mincho" w:hAnsi="Arial"/>
          <w:b/>
          <w:bCs/>
          <w:szCs w:val="24"/>
          <w:lang w:eastAsia="en-GB"/>
        </w:rPr>
      </w:pPr>
      <w:r w:rsidRPr="00E42F67">
        <w:rPr>
          <w:rFonts w:ascii="Arial" w:eastAsia="MS Mincho" w:hAnsi="Arial"/>
          <w:b/>
          <w:bCs/>
          <w:szCs w:val="24"/>
          <w:lang w:eastAsia="en-GB"/>
        </w:rPr>
        <w:t>Agreement:</w:t>
      </w:r>
    </w:p>
    <w:p w14:paraId="47D6D1BB" w14:textId="77777777" w:rsidR="00E42F67" w:rsidRPr="00E42F67" w:rsidRDefault="00E42F67" w:rsidP="006630B2">
      <w:pPr>
        <w:widowControl w:val="0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102" w:left="564" w:rightChars="284" w:right="568"/>
        <w:jc w:val="both"/>
        <w:textAlignment w:val="auto"/>
        <w:rPr>
          <w:rFonts w:ascii="Arial" w:eastAsia="MS Mincho" w:hAnsi="Arial"/>
          <w:szCs w:val="24"/>
          <w:lang w:eastAsia="en-GB"/>
        </w:rPr>
      </w:pPr>
      <w:r w:rsidRPr="00E42F67">
        <w:rPr>
          <w:rFonts w:ascii="Arial" w:eastAsia="MS Mincho" w:hAnsi="Arial"/>
          <w:szCs w:val="24"/>
          <w:lang w:val="en-US" w:eastAsia="en-GB"/>
        </w:rPr>
        <w:t xml:space="preserve">Include a one-bit indication in paging to trigger MT-SDT.   We will ensure that the CCCH message can be transmitted over CG. </w:t>
      </w:r>
    </w:p>
    <w:p w14:paraId="1738C043" w14:textId="77777777" w:rsidR="00E42F67" w:rsidRPr="00E42F67" w:rsidRDefault="00E42F67" w:rsidP="006630B2">
      <w:pPr>
        <w:widowControl w:val="0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102" w:left="564" w:rightChars="284" w:right="568"/>
        <w:jc w:val="both"/>
        <w:textAlignment w:val="auto"/>
        <w:rPr>
          <w:rFonts w:ascii="Arial" w:eastAsia="MS Mincho" w:hAnsi="Arial"/>
          <w:szCs w:val="24"/>
          <w:lang w:eastAsia="en-GB"/>
        </w:rPr>
      </w:pPr>
      <w:r w:rsidRPr="00E42F67">
        <w:rPr>
          <w:rFonts w:ascii="Arial" w:eastAsia="MS Mincho" w:hAnsi="Arial"/>
          <w:szCs w:val="24"/>
          <w:lang w:eastAsia="en-GB"/>
        </w:rPr>
        <w:t xml:space="preserve">Indication is per UE.  FFS on signalling.  </w:t>
      </w:r>
    </w:p>
    <w:p w14:paraId="77348F32" w14:textId="77777777" w:rsidR="00E42F67" w:rsidRPr="00E42F67" w:rsidRDefault="00E42F67" w:rsidP="006630B2">
      <w:pPr>
        <w:widowControl w:val="0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102" w:left="564" w:rightChars="284" w:right="568"/>
        <w:jc w:val="both"/>
        <w:textAlignment w:val="auto"/>
        <w:rPr>
          <w:rFonts w:ascii="Arial" w:eastAsia="MS Mincho" w:hAnsi="Arial"/>
          <w:szCs w:val="24"/>
          <w:lang w:eastAsia="en-GB"/>
        </w:rPr>
      </w:pPr>
      <w:r w:rsidRPr="00E42F67">
        <w:rPr>
          <w:rFonts w:ascii="Arial" w:eastAsia="MS Mincho" w:hAnsi="Arial"/>
          <w:szCs w:val="24"/>
          <w:lang w:eastAsia="en-GB"/>
        </w:rPr>
        <w:t>In case condition for paging triggered MT-SDT is not fulfilled the UE initiates RRC Resume procedure. Resume cause FFS</w:t>
      </w:r>
    </w:p>
    <w:p w14:paraId="36666E98" w14:textId="77777777" w:rsidR="00E42F67" w:rsidRPr="00E42F67" w:rsidRDefault="00E42F67" w:rsidP="006630B2">
      <w:pPr>
        <w:widowControl w:val="0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102" w:left="564" w:rightChars="284" w:right="568"/>
        <w:jc w:val="both"/>
        <w:textAlignment w:val="auto"/>
        <w:rPr>
          <w:rFonts w:ascii="Arial" w:eastAsia="MS Mincho" w:hAnsi="Arial"/>
          <w:szCs w:val="24"/>
          <w:lang w:eastAsia="en-GB"/>
        </w:rPr>
      </w:pPr>
      <w:r w:rsidRPr="00E42F67">
        <w:rPr>
          <w:rFonts w:ascii="Arial" w:eastAsia="MS Mincho" w:hAnsi="Arial"/>
          <w:szCs w:val="24"/>
          <w:lang w:eastAsia="en-GB"/>
        </w:rPr>
        <w:t xml:space="preserve">Upon receiving MT-SDT trigger, the UE shall initiate SDT procedure if the following checks are satisfied (all these same as Rel-17) </w:t>
      </w:r>
    </w:p>
    <w:p w14:paraId="12AD99C2" w14:textId="77777777" w:rsidR="00E42F67" w:rsidRPr="00E42F67" w:rsidRDefault="00E42F67" w:rsidP="006630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102" w:left="204" w:rightChars="284" w:right="568"/>
        <w:textAlignment w:val="auto"/>
        <w:rPr>
          <w:rFonts w:ascii="Arial" w:eastAsia="MS Mincho" w:hAnsi="Arial"/>
          <w:szCs w:val="24"/>
          <w:lang w:eastAsia="en-GB"/>
        </w:rPr>
      </w:pPr>
      <w:r w:rsidRPr="00E42F67">
        <w:rPr>
          <w:rFonts w:ascii="Arial" w:eastAsia="MS Mincho" w:hAnsi="Arial"/>
          <w:szCs w:val="24"/>
          <w:lang w:eastAsia="en-GB"/>
        </w:rPr>
        <w:t xml:space="preserve">-     </w:t>
      </w:r>
      <w:bookmarkStart w:id="54" w:name="_Hlk134264210"/>
      <w:r w:rsidRPr="00E42F67">
        <w:rPr>
          <w:rFonts w:ascii="Arial" w:eastAsia="MS Mincho" w:hAnsi="Arial"/>
          <w:szCs w:val="24"/>
          <w:lang w:eastAsia="en-GB"/>
        </w:rPr>
        <w:t>FFS 3a: Check for DVT (if UL data becomes available in UL)</w:t>
      </w:r>
      <w:bookmarkEnd w:id="54"/>
    </w:p>
    <w:p w14:paraId="28F06778" w14:textId="77777777" w:rsidR="00E42F67" w:rsidRPr="00E42F67" w:rsidRDefault="00E42F67" w:rsidP="006630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102" w:left="204" w:rightChars="284" w:right="568"/>
        <w:textAlignment w:val="auto"/>
        <w:rPr>
          <w:rFonts w:ascii="Arial" w:eastAsia="MS Mincho" w:hAnsi="Arial"/>
          <w:szCs w:val="24"/>
          <w:lang w:eastAsia="en-GB"/>
        </w:rPr>
      </w:pPr>
      <w:r w:rsidRPr="00E42F67">
        <w:rPr>
          <w:rFonts w:ascii="Arial" w:eastAsia="MS Mincho" w:hAnsi="Arial"/>
          <w:szCs w:val="24"/>
          <w:lang w:eastAsia="en-GB"/>
        </w:rPr>
        <w:t>-     3b: Check for SDT RSRP threshold</w:t>
      </w:r>
    </w:p>
    <w:p w14:paraId="29BE1EB7" w14:textId="77777777" w:rsidR="00E42F67" w:rsidRPr="00E42F67" w:rsidRDefault="00E42F67" w:rsidP="006630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102" w:left="204" w:rightChars="284" w:right="568"/>
        <w:textAlignment w:val="auto"/>
        <w:rPr>
          <w:rFonts w:ascii="Arial" w:eastAsia="MS Mincho" w:hAnsi="Arial"/>
          <w:szCs w:val="24"/>
          <w:lang w:eastAsia="en-GB"/>
        </w:rPr>
      </w:pPr>
      <w:r w:rsidRPr="00E42F67">
        <w:rPr>
          <w:rFonts w:ascii="Arial" w:eastAsia="MS Mincho" w:hAnsi="Arial"/>
          <w:szCs w:val="24"/>
          <w:lang w:eastAsia="en-GB"/>
        </w:rPr>
        <w:t>-     3c: Check for TA validation before selecting CG (if applicable)</w:t>
      </w:r>
    </w:p>
    <w:p w14:paraId="7DAD2E30" w14:textId="77777777" w:rsidR="00E42F67" w:rsidRPr="00E42F67" w:rsidRDefault="00E42F67" w:rsidP="006630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102" w:left="204" w:rightChars="284" w:right="568"/>
        <w:textAlignment w:val="auto"/>
        <w:rPr>
          <w:rFonts w:ascii="Arial" w:eastAsia="MS Mincho" w:hAnsi="Arial"/>
          <w:szCs w:val="24"/>
          <w:lang w:eastAsia="en-GB"/>
        </w:rPr>
      </w:pPr>
      <w:r w:rsidRPr="00E42F67">
        <w:rPr>
          <w:rFonts w:ascii="Arial" w:eastAsia="MS Mincho" w:hAnsi="Arial"/>
          <w:szCs w:val="24"/>
          <w:lang w:eastAsia="en-GB"/>
        </w:rPr>
        <w:t>-     3d: Check for SSB level RSRP threshold for CG resource (if applicable)</w:t>
      </w:r>
    </w:p>
    <w:p w14:paraId="77D1F43A" w14:textId="77777777" w:rsidR="00E42F67" w:rsidRPr="00E42F67" w:rsidRDefault="00E42F67" w:rsidP="006630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102" w:left="204" w:rightChars="284" w:right="568"/>
        <w:textAlignment w:val="auto"/>
        <w:rPr>
          <w:rFonts w:ascii="Arial" w:eastAsia="MS Mincho" w:hAnsi="Arial"/>
          <w:szCs w:val="24"/>
          <w:lang w:val="en-US" w:eastAsia="en-GB"/>
        </w:rPr>
      </w:pPr>
      <w:r w:rsidRPr="00E42F67">
        <w:rPr>
          <w:rFonts w:ascii="Arial" w:eastAsia="MS Mincho" w:hAnsi="Arial"/>
          <w:szCs w:val="24"/>
          <w:lang w:val="en-US" w:eastAsia="en-GB"/>
        </w:rPr>
        <w:t xml:space="preserve">5.  When UE resumes for MT-SDT, UE resumes all RBs configured for SDT </w:t>
      </w:r>
    </w:p>
    <w:p w14:paraId="4C933A99" w14:textId="77777777" w:rsidR="00E42F67" w:rsidRPr="00E42F67" w:rsidRDefault="00E42F67" w:rsidP="006630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Chars="102" w:left="204" w:rightChars="284" w:right="568"/>
        <w:textAlignment w:val="auto"/>
        <w:rPr>
          <w:rFonts w:ascii="Arial" w:eastAsia="MS Mincho" w:hAnsi="Arial"/>
          <w:szCs w:val="24"/>
          <w:lang w:val="en-US" w:eastAsia="en-GB"/>
        </w:rPr>
      </w:pPr>
      <w:r w:rsidRPr="00E42F67">
        <w:rPr>
          <w:rFonts w:ascii="Arial" w:eastAsia="MS Mincho" w:hAnsi="Arial"/>
          <w:szCs w:val="24"/>
          <w:lang w:val="en-US" w:eastAsia="en-GB"/>
        </w:rPr>
        <w:t>6.</w:t>
      </w:r>
      <w:r w:rsidRPr="00E42F67">
        <w:rPr>
          <w:rFonts w:ascii="Arial" w:eastAsia="MS Mincho" w:hAnsi="Arial"/>
          <w:szCs w:val="24"/>
          <w:lang w:val="en-US" w:eastAsia="en-GB"/>
        </w:rPr>
        <w:tab/>
        <w:t>RBs configured for SDT are common for MO-SDT and MT-SDT</w:t>
      </w:r>
    </w:p>
    <w:p w14:paraId="473BDE37" w14:textId="77777777" w:rsidR="00E42F67" w:rsidRPr="00E42F67" w:rsidRDefault="00E42F67" w:rsidP="006630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Chars="102" w:left="204" w:rightChars="284" w:right="568"/>
        <w:textAlignment w:val="auto"/>
        <w:rPr>
          <w:rFonts w:ascii="Arial" w:eastAsia="MS Mincho" w:hAnsi="Arial"/>
          <w:szCs w:val="24"/>
          <w:lang w:val="en-US" w:eastAsia="en-GB"/>
        </w:rPr>
      </w:pPr>
      <w:r w:rsidRPr="00E42F67">
        <w:rPr>
          <w:rFonts w:ascii="Arial" w:eastAsia="MS Mincho" w:hAnsi="Arial"/>
          <w:szCs w:val="24"/>
          <w:lang w:val="en-US" w:eastAsia="en-GB"/>
        </w:rPr>
        <w:t>7.</w:t>
      </w:r>
      <w:r w:rsidRPr="00E42F67">
        <w:rPr>
          <w:rFonts w:ascii="Arial" w:eastAsia="MS Mincho" w:hAnsi="Arial"/>
          <w:szCs w:val="24"/>
          <w:lang w:val="en-US" w:eastAsia="en-GB"/>
        </w:rPr>
        <w:tab/>
        <w:t>If there is valid CG-SDT resources, the UE should use CG-SDT to transmit the response.   FFS on whether we need to optimize for case when CG periodicity is too long</w:t>
      </w:r>
    </w:p>
    <w:p w14:paraId="588577AC" w14:textId="53D89519" w:rsidR="00E42F67" w:rsidRPr="00E42F67" w:rsidRDefault="00E42F67" w:rsidP="006630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102" w:left="204" w:rightChars="284" w:right="568"/>
        <w:textAlignment w:val="auto"/>
        <w:rPr>
          <w:rFonts w:ascii="Arial" w:eastAsia="MS Mincho" w:hAnsi="Arial"/>
          <w:szCs w:val="24"/>
          <w:lang w:val="en-US" w:eastAsia="en-GB"/>
        </w:rPr>
      </w:pPr>
      <w:r w:rsidRPr="00E42F67">
        <w:rPr>
          <w:rFonts w:ascii="Arial" w:eastAsia="MS Mincho" w:hAnsi="Arial"/>
          <w:szCs w:val="24"/>
          <w:lang w:val="en-US" w:eastAsia="en-GB"/>
        </w:rPr>
        <w:t xml:space="preserve">8. To confirm that when SDT is initiated due to MT-SDT, UE can exchange subsequent DL/UL SDT data on the resumed RBs. This clarifies the RB </w:t>
      </w:r>
      <w:proofErr w:type="spellStart"/>
      <w:r w:rsidRPr="00E42F67">
        <w:rPr>
          <w:rFonts w:ascii="Arial" w:eastAsia="MS Mincho" w:hAnsi="Arial"/>
          <w:szCs w:val="24"/>
          <w:lang w:val="en-US" w:eastAsia="en-GB"/>
        </w:rPr>
        <w:t>behaviour</w:t>
      </w:r>
      <w:proofErr w:type="spellEnd"/>
      <w:r w:rsidRPr="00E42F67">
        <w:rPr>
          <w:rFonts w:ascii="Arial" w:eastAsia="MS Mincho" w:hAnsi="Arial"/>
          <w:szCs w:val="24"/>
          <w:lang w:val="en-US" w:eastAsia="en-GB"/>
        </w:rPr>
        <w:t xml:space="preserve"> of related </w:t>
      </w:r>
      <w:proofErr w:type="spellStart"/>
      <w:r w:rsidRPr="00E42F67">
        <w:rPr>
          <w:rFonts w:ascii="Arial" w:eastAsia="MS Mincho" w:hAnsi="Arial"/>
          <w:szCs w:val="24"/>
          <w:lang w:val="en-US" w:eastAsia="en-GB"/>
        </w:rPr>
        <w:t>RAN2#120</w:t>
      </w:r>
      <w:proofErr w:type="spellEnd"/>
      <w:r w:rsidRPr="00E42F67">
        <w:rPr>
          <w:rFonts w:ascii="Arial" w:eastAsia="MS Mincho" w:hAnsi="Arial"/>
          <w:szCs w:val="24"/>
          <w:lang w:val="en-US" w:eastAsia="en-GB"/>
        </w:rPr>
        <w:t xml:space="preserve"> agreement.</w:t>
      </w:r>
    </w:p>
    <w:p w14:paraId="134CE7B1" w14:textId="77777777" w:rsidR="00E42F67" w:rsidRPr="00E42F67" w:rsidRDefault="006E328A" w:rsidP="00E42F67">
      <w:pPr>
        <w:overflowPunct/>
        <w:autoSpaceDE/>
        <w:autoSpaceDN/>
        <w:adjustRightInd/>
        <w:spacing w:before="60" w:after="0"/>
        <w:ind w:left="1259" w:hanging="1259"/>
        <w:textAlignment w:val="auto"/>
        <w:rPr>
          <w:rFonts w:ascii="Arial" w:eastAsia="MS Mincho" w:hAnsi="Arial"/>
          <w:noProof/>
          <w:szCs w:val="24"/>
          <w:lang w:eastAsia="en-GB"/>
        </w:rPr>
      </w:pPr>
      <w:hyperlink r:id="rId15" w:history="1">
        <w:r w:rsidR="00E42F67" w:rsidRPr="00E42F67">
          <w:rPr>
            <w:rFonts w:ascii="Arial" w:eastAsia="MS Mincho" w:hAnsi="Arial"/>
            <w:noProof/>
            <w:color w:val="0000FF"/>
            <w:szCs w:val="24"/>
            <w:u w:val="single"/>
            <w:lang w:eastAsia="en-GB"/>
          </w:rPr>
          <w:t>R2-2302101</w:t>
        </w:r>
      </w:hyperlink>
      <w:r w:rsidR="00E42F67" w:rsidRPr="00E42F67">
        <w:rPr>
          <w:rFonts w:ascii="Arial" w:eastAsia="MS Mincho" w:hAnsi="Arial"/>
          <w:noProof/>
          <w:szCs w:val="24"/>
          <w:lang w:eastAsia="en-GB"/>
        </w:rPr>
        <w:tab/>
        <w:t>[AT120][306][R18 MT-SDT] summary of offline discussion (ZTE)</w:t>
      </w:r>
    </w:p>
    <w:p w14:paraId="08611B7D" w14:textId="77777777" w:rsidR="00E42F67" w:rsidRPr="00E42F67" w:rsidRDefault="00E42F67" w:rsidP="006630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102" w:left="567" w:rightChars="284" w:right="568" w:hanging="363"/>
        <w:textAlignment w:val="auto"/>
        <w:rPr>
          <w:rFonts w:ascii="Arial" w:eastAsia="MS Mincho" w:hAnsi="Arial"/>
          <w:b/>
          <w:bCs/>
          <w:szCs w:val="24"/>
          <w:lang w:eastAsia="en-GB"/>
        </w:rPr>
      </w:pPr>
      <w:r w:rsidRPr="00E42F67">
        <w:rPr>
          <w:rFonts w:ascii="Arial" w:eastAsia="MS Mincho" w:hAnsi="Arial"/>
          <w:b/>
          <w:bCs/>
          <w:szCs w:val="24"/>
          <w:lang w:eastAsia="en-GB"/>
        </w:rPr>
        <w:t>Agreements</w:t>
      </w:r>
    </w:p>
    <w:p w14:paraId="10684801" w14:textId="77777777" w:rsidR="00E42F67" w:rsidRPr="00E42F67" w:rsidRDefault="00E42F67" w:rsidP="006630B2">
      <w:pPr>
        <w:widowControl w:val="0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102" w:left="564" w:rightChars="284" w:right="568"/>
        <w:jc w:val="both"/>
        <w:textAlignment w:val="auto"/>
        <w:rPr>
          <w:rFonts w:ascii="Arial" w:eastAsia="MS Mincho" w:hAnsi="Arial"/>
          <w:szCs w:val="24"/>
          <w:lang w:eastAsia="en-GB"/>
        </w:rPr>
      </w:pPr>
      <w:r w:rsidRPr="00E42F67">
        <w:rPr>
          <w:rFonts w:ascii="Arial" w:eastAsia="MS Mincho" w:hAnsi="Arial"/>
          <w:szCs w:val="24"/>
          <w:lang w:eastAsia="en-GB"/>
        </w:rPr>
        <w:t xml:space="preserve">Specify an </w:t>
      </w:r>
      <w:proofErr w:type="spellStart"/>
      <w:r w:rsidRPr="00E42F67">
        <w:rPr>
          <w:rFonts w:ascii="Arial" w:eastAsia="MS Mincho" w:hAnsi="Arial"/>
          <w:szCs w:val="24"/>
          <w:lang w:eastAsia="en-GB"/>
        </w:rPr>
        <w:t>RRC</w:t>
      </w:r>
      <w:proofErr w:type="spellEnd"/>
      <w:r w:rsidRPr="00E42F67">
        <w:rPr>
          <w:rFonts w:ascii="Arial" w:eastAsia="MS Mincho" w:hAnsi="Arial"/>
          <w:szCs w:val="24"/>
          <w:lang w:eastAsia="en-GB"/>
        </w:rPr>
        <w:t xml:space="preserve"> procedure for </w:t>
      </w:r>
      <w:proofErr w:type="spellStart"/>
      <w:r w:rsidRPr="00E42F67">
        <w:rPr>
          <w:rFonts w:ascii="Arial" w:eastAsia="MS Mincho" w:hAnsi="Arial"/>
          <w:szCs w:val="24"/>
          <w:lang w:eastAsia="en-GB"/>
        </w:rPr>
        <w:t>RRCResume</w:t>
      </w:r>
      <w:proofErr w:type="spellEnd"/>
      <w:r w:rsidRPr="00E42F67">
        <w:rPr>
          <w:rFonts w:ascii="Arial" w:eastAsia="MS Mincho" w:hAnsi="Arial"/>
          <w:szCs w:val="24"/>
          <w:lang w:eastAsia="en-GB"/>
        </w:rPr>
        <w:t xml:space="preserve"> for MT-</w:t>
      </w:r>
      <w:proofErr w:type="spellStart"/>
      <w:r w:rsidRPr="00E42F67">
        <w:rPr>
          <w:rFonts w:ascii="Arial" w:eastAsia="MS Mincho" w:hAnsi="Arial"/>
          <w:szCs w:val="24"/>
          <w:lang w:eastAsia="en-GB"/>
        </w:rPr>
        <w:t>SDT</w:t>
      </w:r>
      <w:proofErr w:type="spellEnd"/>
      <w:r w:rsidRPr="00E42F67">
        <w:rPr>
          <w:rFonts w:ascii="Arial" w:eastAsia="MS Mincho" w:hAnsi="Arial"/>
          <w:szCs w:val="24"/>
          <w:lang w:eastAsia="en-GB"/>
        </w:rPr>
        <w:t xml:space="preserve"> initiation without checking for availability of UL data (i.e. if MT-SDT is initiated first the resume cause will be set to MT-SDT)</w:t>
      </w:r>
    </w:p>
    <w:p w14:paraId="0B9F0DAE" w14:textId="77777777" w:rsidR="00E42F67" w:rsidRPr="00E42F67" w:rsidRDefault="00E42F67" w:rsidP="006630B2">
      <w:pPr>
        <w:widowControl w:val="0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102" w:left="564" w:rightChars="284" w:right="568"/>
        <w:jc w:val="both"/>
        <w:textAlignment w:val="auto"/>
        <w:rPr>
          <w:rFonts w:ascii="Arial" w:eastAsia="MS Mincho" w:hAnsi="Arial"/>
          <w:szCs w:val="24"/>
          <w:lang w:eastAsia="en-GB"/>
        </w:rPr>
      </w:pPr>
      <w:r w:rsidRPr="00E42F67">
        <w:rPr>
          <w:rFonts w:ascii="Arial" w:eastAsia="MS Mincho" w:hAnsi="Arial"/>
          <w:szCs w:val="24"/>
          <w:lang w:eastAsia="en-GB"/>
        </w:rPr>
        <w:t xml:space="preserve">UE is allowed to initiate either MO-SDT based resume or non-SDT based resume at any point (before </w:t>
      </w:r>
      <w:proofErr w:type="spellStart"/>
      <w:r w:rsidRPr="00E42F67">
        <w:rPr>
          <w:rFonts w:ascii="Arial" w:eastAsia="MS Mincho" w:hAnsi="Arial"/>
          <w:szCs w:val="24"/>
          <w:lang w:eastAsia="en-GB"/>
        </w:rPr>
        <w:t>initation</w:t>
      </w:r>
      <w:proofErr w:type="spellEnd"/>
      <w:r w:rsidRPr="00E42F67">
        <w:rPr>
          <w:rFonts w:ascii="Arial" w:eastAsia="MS Mincho" w:hAnsi="Arial"/>
          <w:szCs w:val="24"/>
          <w:lang w:eastAsia="en-GB"/>
        </w:rPr>
        <w:t xml:space="preserve"> </w:t>
      </w:r>
      <w:proofErr w:type="spellStart"/>
      <w:r w:rsidRPr="00E42F67">
        <w:rPr>
          <w:rFonts w:ascii="Arial" w:eastAsia="MS Mincho" w:hAnsi="Arial"/>
          <w:szCs w:val="24"/>
          <w:lang w:eastAsia="en-GB"/>
        </w:rPr>
        <w:t>RRCResumeRequest</w:t>
      </w:r>
      <w:proofErr w:type="spellEnd"/>
      <w:r w:rsidRPr="00E42F67">
        <w:rPr>
          <w:rFonts w:ascii="Arial" w:eastAsia="MS Mincho" w:hAnsi="Arial"/>
          <w:szCs w:val="24"/>
          <w:lang w:eastAsia="en-GB"/>
        </w:rPr>
        <w:t xml:space="preserve"> for MT-</w:t>
      </w:r>
      <w:proofErr w:type="spellStart"/>
      <w:r w:rsidRPr="00E42F67">
        <w:rPr>
          <w:rFonts w:ascii="Arial" w:eastAsia="MS Mincho" w:hAnsi="Arial"/>
          <w:szCs w:val="24"/>
          <w:lang w:eastAsia="en-GB"/>
        </w:rPr>
        <w:t>SDT</w:t>
      </w:r>
      <w:proofErr w:type="spellEnd"/>
      <w:r w:rsidRPr="00E42F67">
        <w:rPr>
          <w:rFonts w:ascii="Arial" w:eastAsia="MS Mincho" w:hAnsi="Arial"/>
          <w:szCs w:val="24"/>
          <w:lang w:eastAsia="en-GB"/>
        </w:rPr>
        <w:t xml:space="preserve">) using separate procedures </w:t>
      </w:r>
    </w:p>
    <w:p w14:paraId="6FDC9257" w14:textId="77777777" w:rsidR="00E42F67" w:rsidRPr="00E42F67" w:rsidRDefault="00E42F67" w:rsidP="006630B2">
      <w:pPr>
        <w:widowControl w:val="0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102" w:left="564" w:rightChars="284" w:right="568"/>
        <w:jc w:val="both"/>
        <w:textAlignment w:val="auto"/>
        <w:rPr>
          <w:rFonts w:ascii="Arial" w:eastAsia="MS Mincho" w:hAnsi="Arial"/>
          <w:szCs w:val="24"/>
          <w:lang w:eastAsia="en-GB"/>
        </w:rPr>
      </w:pPr>
      <w:r w:rsidRPr="00E42F67">
        <w:rPr>
          <w:rFonts w:ascii="Arial" w:eastAsia="MS Mincho" w:hAnsi="Arial"/>
          <w:szCs w:val="24"/>
          <w:lang w:eastAsia="en-GB"/>
        </w:rPr>
        <w:t xml:space="preserve">If MT-SDT procedure is initiated, for RACH during subsequent data transfer (i.e. RACH triggered due to SR), UE uses only the non-SDT RACH resources (i.e. like legacy) </w:t>
      </w:r>
    </w:p>
    <w:p w14:paraId="2FABADE2" w14:textId="77777777" w:rsidR="00AD7A6A" w:rsidRPr="00E42F67" w:rsidRDefault="00AD7A6A" w:rsidP="00AD7A6A">
      <w:pPr>
        <w:pStyle w:val="2"/>
        <w:rPr>
          <w:rFonts w:eastAsia="等线"/>
          <w:lang w:eastAsia="zh-CN"/>
        </w:rPr>
      </w:pPr>
    </w:p>
    <w:sectPr w:rsidR="00AD7A6A" w:rsidRPr="00E42F6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2" w:author="Huawei, HiSilicon" w:date="2023-05-11T15:09:00Z" w:initials="H">
    <w:p w14:paraId="6CB53C40" w14:textId="7C17B223" w:rsidR="005E371B" w:rsidRPr="005E371B" w:rsidRDefault="005E371B">
      <w:pPr>
        <w:pStyle w:val="af6"/>
        <w:rPr>
          <w:rFonts w:eastAsia="等线"/>
          <w:lang w:eastAsia="zh-CN"/>
        </w:rPr>
      </w:pPr>
      <w:r>
        <w:rPr>
          <w:rStyle w:val="ae"/>
        </w:rPr>
        <w:annotationRef/>
      </w:r>
      <w:r>
        <w:rPr>
          <w:rFonts w:eastAsia="等线"/>
          <w:lang w:eastAsia="zh-CN"/>
        </w:rPr>
        <w:t>Issue1</w:t>
      </w:r>
    </w:p>
  </w:comment>
  <w:comment w:id="28" w:author="Huawei, HiSilicon" w:date="2023-05-11T15:12:00Z" w:initials="H">
    <w:p w14:paraId="1CFA77F7" w14:textId="4B939212" w:rsidR="00A53D9E" w:rsidRPr="00A53D9E" w:rsidRDefault="00A53D9E">
      <w:pPr>
        <w:pStyle w:val="af6"/>
        <w:rPr>
          <w:rFonts w:eastAsia="等线"/>
          <w:lang w:eastAsia="zh-CN"/>
        </w:rPr>
      </w:pPr>
      <w:r>
        <w:rPr>
          <w:rStyle w:val="ae"/>
        </w:rPr>
        <w:annotationRef/>
      </w:r>
      <w:r>
        <w:rPr>
          <w:rFonts w:eastAsia="等线"/>
          <w:lang w:eastAsia="zh-CN"/>
        </w:rPr>
        <w:t>Issue2</w:t>
      </w:r>
    </w:p>
  </w:comment>
  <w:comment w:id="36" w:author="Huawei, HiSilicon" w:date="2023-05-11T15:12:00Z" w:initials="H">
    <w:p w14:paraId="0206B332" w14:textId="45393C46" w:rsidR="00A53D9E" w:rsidRPr="00A53D9E" w:rsidRDefault="00A53D9E">
      <w:pPr>
        <w:pStyle w:val="af6"/>
        <w:rPr>
          <w:rFonts w:eastAsia="等线"/>
          <w:lang w:eastAsia="zh-CN"/>
        </w:rPr>
      </w:pPr>
      <w:r>
        <w:rPr>
          <w:rStyle w:val="ae"/>
        </w:rPr>
        <w:annotationRef/>
      </w:r>
      <w:proofErr w:type="spellStart"/>
      <w:r>
        <w:rPr>
          <w:rFonts w:eastAsia="等线"/>
          <w:lang w:eastAsia="zh-CN"/>
        </w:rPr>
        <w:t>Issue4</w:t>
      </w:r>
      <w:proofErr w:type="spellEnd"/>
    </w:p>
  </w:comment>
  <w:comment w:id="51" w:author="Huawei, HiSilicon" w:date="2023-05-11T15:12:00Z" w:initials="H">
    <w:p w14:paraId="7757AA4E" w14:textId="0A8E90A8" w:rsidR="00A53D9E" w:rsidRPr="00A53D9E" w:rsidRDefault="00A53D9E">
      <w:pPr>
        <w:pStyle w:val="af6"/>
        <w:rPr>
          <w:rFonts w:eastAsia="等线"/>
          <w:lang w:eastAsia="zh-CN"/>
        </w:rPr>
      </w:pPr>
      <w:r>
        <w:rPr>
          <w:rStyle w:val="ae"/>
        </w:rPr>
        <w:annotationRef/>
      </w:r>
      <w:r>
        <w:rPr>
          <w:rFonts w:eastAsia="等线"/>
          <w:lang w:eastAsia="zh-CN"/>
        </w:rPr>
        <w:t>Issue3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CB53C40" w15:done="0"/>
  <w15:commentEx w15:paraId="1CFA77F7" w15:done="0"/>
  <w15:commentEx w15:paraId="0206B332" w15:done="0"/>
  <w15:commentEx w15:paraId="7757AA4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72BDC" w16cex:dateUtc="2023-05-11T07:54:00Z"/>
  <w16cex:commentExtensible w16cex:durableId="28072C73" w16cex:dateUtc="2023-05-11T07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B53C40" w16cid:durableId="280783AC"/>
  <w16cid:commentId w16cid:paraId="1CFA77F7" w16cid:durableId="2807846D"/>
  <w16cid:commentId w16cid:paraId="0206B332" w16cid:durableId="2807847B"/>
  <w16cid:commentId w16cid:paraId="7757AA4E" w16cid:durableId="2807847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D29BE" w14:textId="77777777" w:rsidR="006E328A" w:rsidRDefault="006E328A">
      <w:r>
        <w:separator/>
      </w:r>
    </w:p>
  </w:endnote>
  <w:endnote w:type="continuationSeparator" w:id="0">
    <w:p w14:paraId="2E1F3FDA" w14:textId="77777777" w:rsidR="006E328A" w:rsidRDefault="006E3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645D7" w14:textId="77777777" w:rsidR="002872DF" w:rsidRDefault="002872D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7CF12" w14:textId="77777777" w:rsidR="002872DF" w:rsidRDefault="002872D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B744" w14:textId="77777777" w:rsidR="002872DF" w:rsidRDefault="002872D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3B2D1" w14:textId="77777777" w:rsidR="006E328A" w:rsidRDefault="006E328A">
      <w:r>
        <w:separator/>
      </w:r>
    </w:p>
  </w:footnote>
  <w:footnote w:type="continuationSeparator" w:id="0">
    <w:p w14:paraId="6F908FBF" w14:textId="77777777" w:rsidR="006E328A" w:rsidRDefault="006E3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B0360" w14:textId="77777777" w:rsidR="002872DF" w:rsidRDefault="002872D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8ECCD" w14:textId="77777777" w:rsidR="002872DF" w:rsidRDefault="002872D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06E51" w14:textId="77777777" w:rsidR="002872DF" w:rsidRDefault="002872D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E22242"/>
    <w:multiLevelType w:val="hybridMultilevel"/>
    <w:tmpl w:val="D862AC52"/>
    <w:lvl w:ilvl="0" w:tplc="781EA78C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7360F"/>
    <w:multiLevelType w:val="hybridMultilevel"/>
    <w:tmpl w:val="4BF42A26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8"/>
  </w:num>
  <w:num w:numId="5">
    <w:abstractNumId w:val="0"/>
  </w:num>
  <w:num w:numId="6">
    <w:abstractNumId w:val="6"/>
  </w:num>
  <w:num w:numId="7">
    <w:abstractNumId w:val="9"/>
  </w:num>
  <w:num w:numId="8">
    <w:abstractNumId w:val="3"/>
  </w:num>
  <w:num w:numId="9">
    <w:abstractNumId w:val="5"/>
  </w:num>
  <w:num w:numId="10">
    <w:abstractNumId w:val="7"/>
  </w:num>
  <w:num w:numId="11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899"/>
    <w:rsid w:val="00006CF9"/>
    <w:rsid w:val="0000740C"/>
    <w:rsid w:val="00010485"/>
    <w:rsid w:val="00011531"/>
    <w:rsid w:val="000117E3"/>
    <w:rsid w:val="000123A6"/>
    <w:rsid w:val="00012DFE"/>
    <w:rsid w:val="000136F4"/>
    <w:rsid w:val="00015115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9A8"/>
    <w:rsid w:val="000571A1"/>
    <w:rsid w:val="000618AF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BEB"/>
    <w:rsid w:val="00075D4D"/>
    <w:rsid w:val="0007605B"/>
    <w:rsid w:val="0007610C"/>
    <w:rsid w:val="0007677A"/>
    <w:rsid w:val="0007678B"/>
    <w:rsid w:val="0007787C"/>
    <w:rsid w:val="00080512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2AEF"/>
    <w:rsid w:val="000B354E"/>
    <w:rsid w:val="000B5010"/>
    <w:rsid w:val="000B541D"/>
    <w:rsid w:val="000B6AC7"/>
    <w:rsid w:val="000B6EB4"/>
    <w:rsid w:val="000B742C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66D5"/>
    <w:rsid w:val="000C7316"/>
    <w:rsid w:val="000D0AEC"/>
    <w:rsid w:val="000D138D"/>
    <w:rsid w:val="000D2EAC"/>
    <w:rsid w:val="000D434E"/>
    <w:rsid w:val="000D45B0"/>
    <w:rsid w:val="000D4BCF"/>
    <w:rsid w:val="000D58AB"/>
    <w:rsid w:val="000D5B51"/>
    <w:rsid w:val="000D6F3A"/>
    <w:rsid w:val="000D76D9"/>
    <w:rsid w:val="000D7767"/>
    <w:rsid w:val="000E06A9"/>
    <w:rsid w:val="000E0733"/>
    <w:rsid w:val="000E0C49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BA2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6EBE"/>
    <w:rsid w:val="001074AB"/>
    <w:rsid w:val="00107DFB"/>
    <w:rsid w:val="00110292"/>
    <w:rsid w:val="001118EA"/>
    <w:rsid w:val="00111D46"/>
    <w:rsid w:val="001120FA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E13"/>
    <w:rsid w:val="00127053"/>
    <w:rsid w:val="001305D9"/>
    <w:rsid w:val="00130B90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BE1"/>
    <w:rsid w:val="00154442"/>
    <w:rsid w:val="00156574"/>
    <w:rsid w:val="00157AE7"/>
    <w:rsid w:val="00157BEA"/>
    <w:rsid w:val="00157F38"/>
    <w:rsid w:val="00157FBA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65A"/>
    <w:rsid w:val="001768C2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854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168E"/>
    <w:rsid w:val="001A2161"/>
    <w:rsid w:val="001A2363"/>
    <w:rsid w:val="001A279D"/>
    <w:rsid w:val="001A40D6"/>
    <w:rsid w:val="001A5A74"/>
    <w:rsid w:val="001A5C2D"/>
    <w:rsid w:val="001A5C64"/>
    <w:rsid w:val="001A6C29"/>
    <w:rsid w:val="001A6DDC"/>
    <w:rsid w:val="001A6F66"/>
    <w:rsid w:val="001A7EA9"/>
    <w:rsid w:val="001B03BF"/>
    <w:rsid w:val="001B1744"/>
    <w:rsid w:val="001B270C"/>
    <w:rsid w:val="001B2AA2"/>
    <w:rsid w:val="001B3506"/>
    <w:rsid w:val="001B3A97"/>
    <w:rsid w:val="001B4283"/>
    <w:rsid w:val="001B4570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D02C2"/>
    <w:rsid w:val="001D041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779"/>
    <w:rsid w:val="001E6631"/>
    <w:rsid w:val="001F1042"/>
    <w:rsid w:val="001F168B"/>
    <w:rsid w:val="001F25B2"/>
    <w:rsid w:val="001F3B9C"/>
    <w:rsid w:val="001F4504"/>
    <w:rsid w:val="001F569A"/>
    <w:rsid w:val="001F5CCE"/>
    <w:rsid w:val="001F61AD"/>
    <w:rsid w:val="001F6EBF"/>
    <w:rsid w:val="002007FC"/>
    <w:rsid w:val="00200876"/>
    <w:rsid w:val="002021E0"/>
    <w:rsid w:val="00205615"/>
    <w:rsid w:val="00205F37"/>
    <w:rsid w:val="00206D75"/>
    <w:rsid w:val="00206E13"/>
    <w:rsid w:val="0020716A"/>
    <w:rsid w:val="00210B26"/>
    <w:rsid w:val="002115C7"/>
    <w:rsid w:val="00212194"/>
    <w:rsid w:val="0021226A"/>
    <w:rsid w:val="002127B8"/>
    <w:rsid w:val="0021552C"/>
    <w:rsid w:val="00216768"/>
    <w:rsid w:val="00216EA1"/>
    <w:rsid w:val="00216F88"/>
    <w:rsid w:val="0021729E"/>
    <w:rsid w:val="00217488"/>
    <w:rsid w:val="002175AB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379D7"/>
    <w:rsid w:val="002414D2"/>
    <w:rsid w:val="00241FEA"/>
    <w:rsid w:val="00242F2F"/>
    <w:rsid w:val="00243C89"/>
    <w:rsid w:val="00243DA0"/>
    <w:rsid w:val="0024490C"/>
    <w:rsid w:val="00244BA5"/>
    <w:rsid w:val="00245E90"/>
    <w:rsid w:val="00247104"/>
    <w:rsid w:val="00251897"/>
    <w:rsid w:val="00251D18"/>
    <w:rsid w:val="00251F32"/>
    <w:rsid w:val="00253367"/>
    <w:rsid w:val="00254BBC"/>
    <w:rsid w:val="00255A52"/>
    <w:rsid w:val="00255EF3"/>
    <w:rsid w:val="00256206"/>
    <w:rsid w:val="002574D9"/>
    <w:rsid w:val="0026024E"/>
    <w:rsid w:val="002604F7"/>
    <w:rsid w:val="00261186"/>
    <w:rsid w:val="0026199B"/>
    <w:rsid w:val="00261F28"/>
    <w:rsid w:val="0026244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C0D"/>
    <w:rsid w:val="002810B3"/>
    <w:rsid w:val="00281CBC"/>
    <w:rsid w:val="002826BE"/>
    <w:rsid w:val="0028285A"/>
    <w:rsid w:val="0028320F"/>
    <w:rsid w:val="002855B8"/>
    <w:rsid w:val="002865EF"/>
    <w:rsid w:val="002872DF"/>
    <w:rsid w:val="002874E6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C48"/>
    <w:rsid w:val="002B0E6A"/>
    <w:rsid w:val="002B1534"/>
    <w:rsid w:val="002B1CFE"/>
    <w:rsid w:val="002B2E39"/>
    <w:rsid w:val="002B4741"/>
    <w:rsid w:val="002B4F8F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B0"/>
    <w:rsid w:val="002E1CEE"/>
    <w:rsid w:val="002E1E49"/>
    <w:rsid w:val="002E3574"/>
    <w:rsid w:val="002E3B61"/>
    <w:rsid w:val="002E3F2D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3F98"/>
    <w:rsid w:val="0030494F"/>
    <w:rsid w:val="003060D2"/>
    <w:rsid w:val="00307A28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2DA7"/>
    <w:rsid w:val="003731C8"/>
    <w:rsid w:val="003735CF"/>
    <w:rsid w:val="00376044"/>
    <w:rsid w:val="0037626A"/>
    <w:rsid w:val="0037661D"/>
    <w:rsid w:val="00376650"/>
    <w:rsid w:val="003768B1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6873"/>
    <w:rsid w:val="00390FFF"/>
    <w:rsid w:val="003915E3"/>
    <w:rsid w:val="00393192"/>
    <w:rsid w:val="00393C35"/>
    <w:rsid w:val="003945E5"/>
    <w:rsid w:val="003949ED"/>
    <w:rsid w:val="00394B2E"/>
    <w:rsid w:val="00394FE3"/>
    <w:rsid w:val="00395609"/>
    <w:rsid w:val="00395980"/>
    <w:rsid w:val="00395A9B"/>
    <w:rsid w:val="00395E96"/>
    <w:rsid w:val="00397F1D"/>
    <w:rsid w:val="003A0EBA"/>
    <w:rsid w:val="003A1E36"/>
    <w:rsid w:val="003A302F"/>
    <w:rsid w:val="003A324B"/>
    <w:rsid w:val="003A46C2"/>
    <w:rsid w:val="003A4FEB"/>
    <w:rsid w:val="003A556B"/>
    <w:rsid w:val="003A563E"/>
    <w:rsid w:val="003A5BB6"/>
    <w:rsid w:val="003A614C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803"/>
    <w:rsid w:val="003D4D4C"/>
    <w:rsid w:val="003D4E84"/>
    <w:rsid w:val="003D5E22"/>
    <w:rsid w:val="003D6138"/>
    <w:rsid w:val="003E04A8"/>
    <w:rsid w:val="003E065B"/>
    <w:rsid w:val="003E0902"/>
    <w:rsid w:val="003E0AD3"/>
    <w:rsid w:val="003E0D20"/>
    <w:rsid w:val="003E0F0A"/>
    <w:rsid w:val="003E2C49"/>
    <w:rsid w:val="003E49A5"/>
    <w:rsid w:val="003E4D0D"/>
    <w:rsid w:val="003E5715"/>
    <w:rsid w:val="003E66E6"/>
    <w:rsid w:val="003E763D"/>
    <w:rsid w:val="003E766B"/>
    <w:rsid w:val="003E7C56"/>
    <w:rsid w:val="003F045D"/>
    <w:rsid w:val="003F09F9"/>
    <w:rsid w:val="003F0F01"/>
    <w:rsid w:val="003F25AF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3E65"/>
    <w:rsid w:val="00404A5D"/>
    <w:rsid w:val="00405D74"/>
    <w:rsid w:val="004063DD"/>
    <w:rsid w:val="00406A27"/>
    <w:rsid w:val="00407694"/>
    <w:rsid w:val="00411311"/>
    <w:rsid w:val="00411627"/>
    <w:rsid w:val="00411F9A"/>
    <w:rsid w:val="00412062"/>
    <w:rsid w:val="00413153"/>
    <w:rsid w:val="00413534"/>
    <w:rsid w:val="00414CE7"/>
    <w:rsid w:val="00416D92"/>
    <w:rsid w:val="0042014F"/>
    <w:rsid w:val="00420702"/>
    <w:rsid w:val="00421B20"/>
    <w:rsid w:val="00421CB0"/>
    <w:rsid w:val="00421CD2"/>
    <w:rsid w:val="004224E3"/>
    <w:rsid w:val="00423E63"/>
    <w:rsid w:val="00425014"/>
    <w:rsid w:val="0042665D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40A4C"/>
    <w:rsid w:val="0044177D"/>
    <w:rsid w:val="004418DA"/>
    <w:rsid w:val="0044227C"/>
    <w:rsid w:val="00442CC8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47EC4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52C"/>
    <w:rsid w:val="004717DD"/>
    <w:rsid w:val="00471E8E"/>
    <w:rsid w:val="0047246C"/>
    <w:rsid w:val="00472DD6"/>
    <w:rsid w:val="00472F3B"/>
    <w:rsid w:val="004740B2"/>
    <w:rsid w:val="004756DD"/>
    <w:rsid w:val="00475EB5"/>
    <w:rsid w:val="0047653F"/>
    <w:rsid w:val="0047670E"/>
    <w:rsid w:val="00477484"/>
    <w:rsid w:val="00480550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BDE"/>
    <w:rsid w:val="004902DF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2BB2"/>
    <w:rsid w:val="004A2C3A"/>
    <w:rsid w:val="004A2C7A"/>
    <w:rsid w:val="004A3225"/>
    <w:rsid w:val="004A389B"/>
    <w:rsid w:val="004A4886"/>
    <w:rsid w:val="004A5611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9F8"/>
    <w:rsid w:val="004B7C2C"/>
    <w:rsid w:val="004C0EBE"/>
    <w:rsid w:val="004C1629"/>
    <w:rsid w:val="004C1825"/>
    <w:rsid w:val="004C221C"/>
    <w:rsid w:val="004C369C"/>
    <w:rsid w:val="004C4670"/>
    <w:rsid w:val="004C4C61"/>
    <w:rsid w:val="004C50C3"/>
    <w:rsid w:val="004C6650"/>
    <w:rsid w:val="004C67BC"/>
    <w:rsid w:val="004C69D7"/>
    <w:rsid w:val="004D2C4E"/>
    <w:rsid w:val="004D3578"/>
    <w:rsid w:val="004D3884"/>
    <w:rsid w:val="004D3945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14EC"/>
    <w:rsid w:val="004F33D4"/>
    <w:rsid w:val="004F33DF"/>
    <w:rsid w:val="004F496D"/>
    <w:rsid w:val="004F4FEE"/>
    <w:rsid w:val="004F6361"/>
    <w:rsid w:val="004F7508"/>
    <w:rsid w:val="004F7844"/>
    <w:rsid w:val="0050013D"/>
    <w:rsid w:val="005005C2"/>
    <w:rsid w:val="005005E3"/>
    <w:rsid w:val="005020AF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11E"/>
    <w:rsid w:val="0051672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7624"/>
    <w:rsid w:val="00540D58"/>
    <w:rsid w:val="005424D2"/>
    <w:rsid w:val="00542CF1"/>
    <w:rsid w:val="00543E6C"/>
    <w:rsid w:val="005441BA"/>
    <w:rsid w:val="00545B39"/>
    <w:rsid w:val="005467DF"/>
    <w:rsid w:val="005468DA"/>
    <w:rsid w:val="0055066B"/>
    <w:rsid w:val="005527D2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BC7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18BC"/>
    <w:rsid w:val="005718C4"/>
    <w:rsid w:val="005721B6"/>
    <w:rsid w:val="005737EA"/>
    <w:rsid w:val="00573D27"/>
    <w:rsid w:val="00573DFE"/>
    <w:rsid w:val="00573F3E"/>
    <w:rsid w:val="0057421E"/>
    <w:rsid w:val="00574F22"/>
    <w:rsid w:val="0057516E"/>
    <w:rsid w:val="00576F4C"/>
    <w:rsid w:val="00577323"/>
    <w:rsid w:val="005811EA"/>
    <w:rsid w:val="00581A3C"/>
    <w:rsid w:val="00581FDD"/>
    <w:rsid w:val="00582521"/>
    <w:rsid w:val="00583330"/>
    <w:rsid w:val="00585124"/>
    <w:rsid w:val="005856F6"/>
    <w:rsid w:val="005858F2"/>
    <w:rsid w:val="00586273"/>
    <w:rsid w:val="005866C4"/>
    <w:rsid w:val="00586971"/>
    <w:rsid w:val="0058764A"/>
    <w:rsid w:val="00587DE6"/>
    <w:rsid w:val="00590A37"/>
    <w:rsid w:val="00591D45"/>
    <w:rsid w:val="00591EDD"/>
    <w:rsid w:val="0059323A"/>
    <w:rsid w:val="005943EC"/>
    <w:rsid w:val="005950FD"/>
    <w:rsid w:val="005957AF"/>
    <w:rsid w:val="00596BD8"/>
    <w:rsid w:val="00597213"/>
    <w:rsid w:val="00597C49"/>
    <w:rsid w:val="005A0998"/>
    <w:rsid w:val="005A0AEB"/>
    <w:rsid w:val="005A150C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B7683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71B"/>
    <w:rsid w:val="005E3C85"/>
    <w:rsid w:val="005E414B"/>
    <w:rsid w:val="005E501B"/>
    <w:rsid w:val="005E521B"/>
    <w:rsid w:val="005E5EBD"/>
    <w:rsid w:val="005E626D"/>
    <w:rsid w:val="005E6CFA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10091"/>
    <w:rsid w:val="00610F02"/>
    <w:rsid w:val="00611D48"/>
    <w:rsid w:val="006131B9"/>
    <w:rsid w:val="00613E90"/>
    <w:rsid w:val="00614FDF"/>
    <w:rsid w:val="006150FF"/>
    <w:rsid w:val="00615323"/>
    <w:rsid w:val="00616085"/>
    <w:rsid w:val="0061694C"/>
    <w:rsid w:val="00621F50"/>
    <w:rsid w:val="006220FF"/>
    <w:rsid w:val="00622F11"/>
    <w:rsid w:val="00626D9F"/>
    <w:rsid w:val="00627194"/>
    <w:rsid w:val="00632183"/>
    <w:rsid w:val="0063248E"/>
    <w:rsid w:val="00632A1C"/>
    <w:rsid w:val="00633A48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6012"/>
    <w:rsid w:val="0064605B"/>
    <w:rsid w:val="006469E9"/>
    <w:rsid w:val="00646FEA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5CD5"/>
    <w:rsid w:val="006565F7"/>
    <w:rsid w:val="006567DB"/>
    <w:rsid w:val="0065759A"/>
    <w:rsid w:val="00661C44"/>
    <w:rsid w:val="00662013"/>
    <w:rsid w:val="006630B2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4521"/>
    <w:rsid w:val="006762AF"/>
    <w:rsid w:val="006765A8"/>
    <w:rsid w:val="00677A74"/>
    <w:rsid w:val="00677EAE"/>
    <w:rsid w:val="00680BAB"/>
    <w:rsid w:val="00680EB7"/>
    <w:rsid w:val="006810A4"/>
    <w:rsid w:val="00681303"/>
    <w:rsid w:val="006817BB"/>
    <w:rsid w:val="00681D65"/>
    <w:rsid w:val="00682204"/>
    <w:rsid w:val="0068423E"/>
    <w:rsid w:val="00684FCA"/>
    <w:rsid w:val="00685089"/>
    <w:rsid w:val="0068795E"/>
    <w:rsid w:val="00687E61"/>
    <w:rsid w:val="00691352"/>
    <w:rsid w:val="00691B47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14D"/>
    <w:rsid w:val="006B2331"/>
    <w:rsid w:val="006B2334"/>
    <w:rsid w:val="006B25F0"/>
    <w:rsid w:val="006B290B"/>
    <w:rsid w:val="006B29CD"/>
    <w:rsid w:val="006B2B57"/>
    <w:rsid w:val="006B3D8E"/>
    <w:rsid w:val="006B5124"/>
    <w:rsid w:val="006B51A9"/>
    <w:rsid w:val="006B6A08"/>
    <w:rsid w:val="006B6D14"/>
    <w:rsid w:val="006B6EB3"/>
    <w:rsid w:val="006B73A7"/>
    <w:rsid w:val="006B763E"/>
    <w:rsid w:val="006C043E"/>
    <w:rsid w:val="006C0E8C"/>
    <w:rsid w:val="006C1C4A"/>
    <w:rsid w:val="006C2173"/>
    <w:rsid w:val="006C371F"/>
    <w:rsid w:val="006C45CF"/>
    <w:rsid w:val="006C4CD0"/>
    <w:rsid w:val="006C560C"/>
    <w:rsid w:val="006C6589"/>
    <w:rsid w:val="006C69BC"/>
    <w:rsid w:val="006C7082"/>
    <w:rsid w:val="006C7AAB"/>
    <w:rsid w:val="006C7AB9"/>
    <w:rsid w:val="006D0264"/>
    <w:rsid w:val="006D0A9C"/>
    <w:rsid w:val="006D0DCA"/>
    <w:rsid w:val="006D1636"/>
    <w:rsid w:val="006D1F8B"/>
    <w:rsid w:val="006D29A6"/>
    <w:rsid w:val="006D3900"/>
    <w:rsid w:val="006D471A"/>
    <w:rsid w:val="006D4A60"/>
    <w:rsid w:val="006D5389"/>
    <w:rsid w:val="006D7AE7"/>
    <w:rsid w:val="006D7DD7"/>
    <w:rsid w:val="006E070A"/>
    <w:rsid w:val="006E1DBF"/>
    <w:rsid w:val="006E267C"/>
    <w:rsid w:val="006E328A"/>
    <w:rsid w:val="006E3898"/>
    <w:rsid w:val="006E399E"/>
    <w:rsid w:val="006E41D7"/>
    <w:rsid w:val="006E4A27"/>
    <w:rsid w:val="006E5134"/>
    <w:rsid w:val="006E6920"/>
    <w:rsid w:val="006E734D"/>
    <w:rsid w:val="006E79F3"/>
    <w:rsid w:val="006E7F1D"/>
    <w:rsid w:val="006F03E1"/>
    <w:rsid w:val="006F10FD"/>
    <w:rsid w:val="006F1DE2"/>
    <w:rsid w:val="006F22DC"/>
    <w:rsid w:val="006F2759"/>
    <w:rsid w:val="006F41D0"/>
    <w:rsid w:val="006F4C2A"/>
    <w:rsid w:val="006F4C41"/>
    <w:rsid w:val="006F4E90"/>
    <w:rsid w:val="006F77F0"/>
    <w:rsid w:val="007000B8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882"/>
    <w:rsid w:val="00721AA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800"/>
    <w:rsid w:val="00741BD5"/>
    <w:rsid w:val="00742667"/>
    <w:rsid w:val="0074278D"/>
    <w:rsid w:val="0074297F"/>
    <w:rsid w:val="007439BC"/>
    <w:rsid w:val="00744786"/>
    <w:rsid w:val="00744C73"/>
    <w:rsid w:val="00744E76"/>
    <w:rsid w:val="00746088"/>
    <w:rsid w:val="00746703"/>
    <w:rsid w:val="00746747"/>
    <w:rsid w:val="00746A9F"/>
    <w:rsid w:val="0074791D"/>
    <w:rsid w:val="00747D69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60169"/>
    <w:rsid w:val="00760BF8"/>
    <w:rsid w:val="00760E9D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3321"/>
    <w:rsid w:val="007D4F54"/>
    <w:rsid w:val="007D68BA"/>
    <w:rsid w:val="007D69D9"/>
    <w:rsid w:val="007D6D26"/>
    <w:rsid w:val="007D72B2"/>
    <w:rsid w:val="007D7E3B"/>
    <w:rsid w:val="007E0E5E"/>
    <w:rsid w:val="007E1A3E"/>
    <w:rsid w:val="007E232F"/>
    <w:rsid w:val="007E3555"/>
    <w:rsid w:val="007E3A92"/>
    <w:rsid w:val="007E3C1A"/>
    <w:rsid w:val="007E48A6"/>
    <w:rsid w:val="007E5E2A"/>
    <w:rsid w:val="007E617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3E2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0875"/>
    <w:rsid w:val="008211E9"/>
    <w:rsid w:val="00821376"/>
    <w:rsid w:val="008218E9"/>
    <w:rsid w:val="00823C6E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930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7BC2"/>
    <w:rsid w:val="00867F1B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5ED3"/>
    <w:rsid w:val="008760A9"/>
    <w:rsid w:val="008768CA"/>
    <w:rsid w:val="00876E9C"/>
    <w:rsid w:val="008772D0"/>
    <w:rsid w:val="00877872"/>
    <w:rsid w:val="0088060D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094A"/>
    <w:rsid w:val="008A1404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5CB"/>
    <w:rsid w:val="008B1243"/>
    <w:rsid w:val="008B2D8F"/>
    <w:rsid w:val="008B48D7"/>
    <w:rsid w:val="008B5937"/>
    <w:rsid w:val="008B69D5"/>
    <w:rsid w:val="008B6A24"/>
    <w:rsid w:val="008B7565"/>
    <w:rsid w:val="008B772E"/>
    <w:rsid w:val="008B790F"/>
    <w:rsid w:val="008C1C47"/>
    <w:rsid w:val="008C4346"/>
    <w:rsid w:val="008C4583"/>
    <w:rsid w:val="008C46EC"/>
    <w:rsid w:val="008C4C7C"/>
    <w:rsid w:val="008C5238"/>
    <w:rsid w:val="008C78D1"/>
    <w:rsid w:val="008C7D0B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E7B11"/>
    <w:rsid w:val="008F166A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3B57"/>
    <w:rsid w:val="00914BBE"/>
    <w:rsid w:val="0091555D"/>
    <w:rsid w:val="009159EC"/>
    <w:rsid w:val="0091619B"/>
    <w:rsid w:val="009163E0"/>
    <w:rsid w:val="0091720E"/>
    <w:rsid w:val="00920BCF"/>
    <w:rsid w:val="00921064"/>
    <w:rsid w:val="00923F81"/>
    <w:rsid w:val="00924D92"/>
    <w:rsid w:val="00924FA1"/>
    <w:rsid w:val="0092571A"/>
    <w:rsid w:val="009259C6"/>
    <w:rsid w:val="00926C41"/>
    <w:rsid w:val="00927059"/>
    <w:rsid w:val="009271F5"/>
    <w:rsid w:val="00927A7A"/>
    <w:rsid w:val="00927E6F"/>
    <w:rsid w:val="0093084C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1C14"/>
    <w:rsid w:val="00942EC2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877"/>
    <w:rsid w:val="0095533F"/>
    <w:rsid w:val="00956088"/>
    <w:rsid w:val="00956C78"/>
    <w:rsid w:val="009579BC"/>
    <w:rsid w:val="0096064D"/>
    <w:rsid w:val="009613E7"/>
    <w:rsid w:val="00962530"/>
    <w:rsid w:val="00962841"/>
    <w:rsid w:val="00962A86"/>
    <w:rsid w:val="0096321C"/>
    <w:rsid w:val="009653EA"/>
    <w:rsid w:val="00966459"/>
    <w:rsid w:val="009677C5"/>
    <w:rsid w:val="00967968"/>
    <w:rsid w:val="009700AE"/>
    <w:rsid w:val="009702B9"/>
    <w:rsid w:val="00970659"/>
    <w:rsid w:val="009712BA"/>
    <w:rsid w:val="009736B4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2ACF"/>
    <w:rsid w:val="00993052"/>
    <w:rsid w:val="00995671"/>
    <w:rsid w:val="00996BF6"/>
    <w:rsid w:val="00997EF2"/>
    <w:rsid w:val="009A1254"/>
    <w:rsid w:val="009A1901"/>
    <w:rsid w:val="009A1E4B"/>
    <w:rsid w:val="009A2417"/>
    <w:rsid w:val="009A2CCF"/>
    <w:rsid w:val="009A3815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45FC"/>
    <w:rsid w:val="009B4A85"/>
    <w:rsid w:val="009B5050"/>
    <w:rsid w:val="009B60BD"/>
    <w:rsid w:val="009B7332"/>
    <w:rsid w:val="009B7523"/>
    <w:rsid w:val="009C0528"/>
    <w:rsid w:val="009C0760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79E0"/>
    <w:rsid w:val="009C7CCE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D19"/>
    <w:rsid w:val="009D73A9"/>
    <w:rsid w:val="009E08E1"/>
    <w:rsid w:val="009E0A77"/>
    <w:rsid w:val="009E1096"/>
    <w:rsid w:val="009E1152"/>
    <w:rsid w:val="009E4077"/>
    <w:rsid w:val="009E5634"/>
    <w:rsid w:val="009E5CB3"/>
    <w:rsid w:val="009E5FE0"/>
    <w:rsid w:val="009E637A"/>
    <w:rsid w:val="009E7303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A01223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3201"/>
    <w:rsid w:val="00A13DE9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336E"/>
    <w:rsid w:val="00A23605"/>
    <w:rsid w:val="00A2366C"/>
    <w:rsid w:val="00A241F3"/>
    <w:rsid w:val="00A247C5"/>
    <w:rsid w:val="00A2718D"/>
    <w:rsid w:val="00A27BDD"/>
    <w:rsid w:val="00A30413"/>
    <w:rsid w:val="00A306A9"/>
    <w:rsid w:val="00A31394"/>
    <w:rsid w:val="00A32248"/>
    <w:rsid w:val="00A3289B"/>
    <w:rsid w:val="00A32E4C"/>
    <w:rsid w:val="00A33AE6"/>
    <w:rsid w:val="00A33F2A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47ED0"/>
    <w:rsid w:val="00A507C3"/>
    <w:rsid w:val="00A509D7"/>
    <w:rsid w:val="00A52F2F"/>
    <w:rsid w:val="00A5361E"/>
    <w:rsid w:val="00A53724"/>
    <w:rsid w:val="00A539CA"/>
    <w:rsid w:val="00A53D9E"/>
    <w:rsid w:val="00A54718"/>
    <w:rsid w:val="00A5492B"/>
    <w:rsid w:val="00A54BB6"/>
    <w:rsid w:val="00A54BEC"/>
    <w:rsid w:val="00A55672"/>
    <w:rsid w:val="00A55E2B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676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C0"/>
    <w:rsid w:val="00AA7FEC"/>
    <w:rsid w:val="00AB0123"/>
    <w:rsid w:val="00AB1FBA"/>
    <w:rsid w:val="00AB29E6"/>
    <w:rsid w:val="00AB4B36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7A1D"/>
    <w:rsid w:val="00AD0175"/>
    <w:rsid w:val="00AD1157"/>
    <w:rsid w:val="00AD1C21"/>
    <w:rsid w:val="00AD28BC"/>
    <w:rsid w:val="00AD3004"/>
    <w:rsid w:val="00AD4197"/>
    <w:rsid w:val="00AD4680"/>
    <w:rsid w:val="00AD5712"/>
    <w:rsid w:val="00AD5CB6"/>
    <w:rsid w:val="00AD6A65"/>
    <w:rsid w:val="00AD7A6A"/>
    <w:rsid w:val="00AD7E32"/>
    <w:rsid w:val="00AE32AE"/>
    <w:rsid w:val="00AE3365"/>
    <w:rsid w:val="00AE4726"/>
    <w:rsid w:val="00AE4995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35DF"/>
    <w:rsid w:val="00B04317"/>
    <w:rsid w:val="00B04707"/>
    <w:rsid w:val="00B049AE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E96"/>
    <w:rsid w:val="00B445C8"/>
    <w:rsid w:val="00B445FF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5F18"/>
    <w:rsid w:val="00B66665"/>
    <w:rsid w:val="00B67D71"/>
    <w:rsid w:val="00B7055B"/>
    <w:rsid w:val="00B706AC"/>
    <w:rsid w:val="00B70934"/>
    <w:rsid w:val="00B709E6"/>
    <w:rsid w:val="00B71987"/>
    <w:rsid w:val="00B720D8"/>
    <w:rsid w:val="00B73C03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830"/>
    <w:rsid w:val="00B81C1A"/>
    <w:rsid w:val="00B81CE5"/>
    <w:rsid w:val="00B81DFF"/>
    <w:rsid w:val="00B82257"/>
    <w:rsid w:val="00B82284"/>
    <w:rsid w:val="00B83AEB"/>
    <w:rsid w:val="00B83B58"/>
    <w:rsid w:val="00B8413F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486E"/>
    <w:rsid w:val="00BA50A1"/>
    <w:rsid w:val="00BA58A9"/>
    <w:rsid w:val="00BA5911"/>
    <w:rsid w:val="00BA693A"/>
    <w:rsid w:val="00BA699F"/>
    <w:rsid w:val="00BB09DB"/>
    <w:rsid w:val="00BB1080"/>
    <w:rsid w:val="00BB1163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9EB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F040A"/>
    <w:rsid w:val="00BF0D12"/>
    <w:rsid w:val="00BF0E53"/>
    <w:rsid w:val="00BF1826"/>
    <w:rsid w:val="00BF1DC0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72E5"/>
    <w:rsid w:val="00C1094E"/>
    <w:rsid w:val="00C10A28"/>
    <w:rsid w:val="00C12159"/>
    <w:rsid w:val="00C141C7"/>
    <w:rsid w:val="00C14B4B"/>
    <w:rsid w:val="00C16B51"/>
    <w:rsid w:val="00C16B9E"/>
    <w:rsid w:val="00C178A8"/>
    <w:rsid w:val="00C179DB"/>
    <w:rsid w:val="00C21DCA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D00"/>
    <w:rsid w:val="00C42ECC"/>
    <w:rsid w:val="00C4361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169B"/>
    <w:rsid w:val="00C51847"/>
    <w:rsid w:val="00C51F6C"/>
    <w:rsid w:val="00C5299F"/>
    <w:rsid w:val="00C53030"/>
    <w:rsid w:val="00C53117"/>
    <w:rsid w:val="00C53C15"/>
    <w:rsid w:val="00C54839"/>
    <w:rsid w:val="00C565E1"/>
    <w:rsid w:val="00C56743"/>
    <w:rsid w:val="00C56FF6"/>
    <w:rsid w:val="00C57048"/>
    <w:rsid w:val="00C57550"/>
    <w:rsid w:val="00C57A35"/>
    <w:rsid w:val="00C57A7A"/>
    <w:rsid w:val="00C57FDC"/>
    <w:rsid w:val="00C616EC"/>
    <w:rsid w:val="00C617B6"/>
    <w:rsid w:val="00C61805"/>
    <w:rsid w:val="00C62442"/>
    <w:rsid w:val="00C62946"/>
    <w:rsid w:val="00C62F40"/>
    <w:rsid w:val="00C64484"/>
    <w:rsid w:val="00C66F25"/>
    <w:rsid w:val="00C7004E"/>
    <w:rsid w:val="00C714EA"/>
    <w:rsid w:val="00C72833"/>
    <w:rsid w:val="00C728AB"/>
    <w:rsid w:val="00C72B36"/>
    <w:rsid w:val="00C74F64"/>
    <w:rsid w:val="00C762EB"/>
    <w:rsid w:val="00C76BBD"/>
    <w:rsid w:val="00C779CC"/>
    <w:rsid w:val="00C77ADE"/>
    <w:rsid w:val="00C80C63"/>
    <w:rsid w:val="00C813E0"/>
    <w:rsid w:val="00C8220F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5056"/>
    <w:rsid w:val="00C964D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5883"/>
    <w:rsid w:val="00CB66E7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C4D"/>
    <w:rsid w:val="00CD0A54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BB3"/>
    <w:rsid w:val="00CE1A6D"/>
    <w:rsid w:val="00CE243F"/>
    <w:rsid w:val="00CE28EC"/>
    <w:rsid w:val="00CE36CF"/>
    <w:rsid w:val="00CE3A8D"/>
    <w:rsid w:val="00CE403C"/>
    <w:rsid w:val="00CE63B5"/>
    <w:rsid w:val="00CE63FE"/>
    <w:rsid w:val="00CF032B"/>
    <w:rsid w:val="00CF2408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54A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2DC2"/>
    <w:rsid w:val="00D13946"/>
    <w:rsid w:val="00D13A65"/>
    <w:rsid w:val="00D157C9"/>
    <w:rsid w:val="00D15B23"/>
    <w:rsid w:val="00D15B31"/>
    <w:rsid w:val="00D160D9"/>
    <w:rsid w:val="00D16848"/>
    <w:rsid w:val="00D17757"/>
    <w:rsid w:val="00D17AD5"/>
    <w:rsid w:val="00D2093A"/>
    <w:rsid w:val="00D20E41"/>
    <w:rsid w:val="00D2228C"/>
    <w:rsid w:val="00D23FC3"/>
    <w:rsid w:val="00D2495F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40914"/>
    <w:rsid w:val="00D40A15"/>
    <w:rsid w:val="00D41AE6"/>
    <w:rsid w:val="00D43473"/>
    <w:rsid w:val="00D43798"/>
    <w:rsid w:val="00D43935"/>
    <w:rsid w:val="00D43AF1"/>
    <w:rsid w:val="00D45030"/>
    <w:rsid w:val="00D45D25"/>
    <w:rsid w:val="00D460D9"/>
    <w:rsid w:val="00D462F1"/>
    <w:rsid w:val="00D467E3"/>
    <w:rsid w:val="00D47D0F"/>
    <w:rsid w:val="00D507D6"/>
    <w:rsid w:val="00D50B89"/>
    <w:rsid w:val="00D51C27"/>
    <w:rsid w:val="00D5208B"/>
    <w:rsid w:val="00D529F0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621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426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6C31"/>
    <w:rsid w:val="00D87289"/>
    <w:rsid w:val="00D87E00"/>
    <w:rsid w:val="00D87EEE"/>
    <w:rsid w:val="00D912B0"/>
    <w:rsid w:val="00D9134D"/>
    <w:rsid w:val="00D91405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BF9"/>
    <w:rsid w:val="00D97C63"/>
    <w:rsid w:val="00DA0FEF"/>
    <w:rsid w:val="00DA33A5"/>
    <w:rsid w:val="00DA4702"/>
    <w:rsid w:val="00DA4C43"/>
    <w:rsid w:val="00DA6363"/>
    <w:rsid w:val="00DA6832"/>
    <w:rsid w:val="00DA7A03"/>
    <w:rsid w:val="00DB01C3"/>
    <w:rsid w:val="00DB1818"/>
    <w:rsid w:val="00DB1E4B"/>
    <w:rsid w:val="00DB2778"/>
    <w:rsid w:val="00DB2D49"/>
    <w:rsid w:val="00DB4672"/>
    <w:rsid w:val="00DB486A"/>
    <w:rsid w:val="00DB551C"/>
    <w:rsid w:val="00DB5F5D"/>
    <w:rsid w:val="00DB6991"/>
    <w:rsid w:val="00DB6F1F"/>
    <w:rsid w:val="00DB7F80"/>
    <w:rsid w:val="00DC03D5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5945"/>
    <w:rsid w:val="00DD60B2"/>
    <w:rsid w:val="00DD6534"/>
    <w:rsid w:val="00DD699C"/>
    <w:rsid w:val="00DD7298"/>
    <w:rsid w:val="00DD788D"/>
    <w:rsid w:val="00DD7895"/>
    <w:rsid w:val="00DE39D0"/>
    <w:rsid w:val="00DE521E"/>
    <w:rsid w:val="00DE60D0"/>
    <w:rsid w:val="00DE628D"/>
    <w:rsid w:val="00DE7274"/>
    <w:rsid w:val="00DE7A38"/>
    <w:rsid w:val="00DF165A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606A"/>
    <w:rsid w:val="00E065CC"/>
    <w:rsid w:val="00E07AE1"/>
    <w:rsid w:val="00E10223"/>
    <w:rsid w:val="00E11B9A"/>
    <w:rsid w:val="00E12540"/>
    <w:rsid w:val="00E12652"/>
    <w:rsid w:val="00E12B71"/>
    <w:rsid w:val="00E13585"/>
    <w:rsid w:val="00E135AE"/>
    <w:rsid w:val="00E14A62"/>
    <w:rsid w:val="00E150FE"/>
    <w:rsid w:val="00E1512A"/>
    <w:rsid w:val="00E15210"/>
    <w:rsid w:val="00E17C46"/>
    <w:rsid w:val="00E20D04"/>
    <w:rsid w:val="00E21573"/>
    <w:rsid w:val="00E2208B"/>
    <w:rsid w:val="00E2245E"/>
    <w:rsid w:val="00E2263A"/>
    <w:rsid w:val="00E22CA5"/>
    <w:rsid w:val="00E22EEC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6D9"/>
    <w:rsid w:val="00E37077"/>
    <w:rsid w:val="00E37FDD"/>
    <w:rsid w:val="00E41210"/>
    <w:rsid w:val="00E41F07"/>
    <w:rsid w:val="00E426E3"/>
    <w:rsid w:val="00E42F67"/>
    <w:rsid w:val="00E43345"/>
    <w:rsid w:val="00E43507"/>
    <w:rsid w:val="00E439CD"/>
    <w:rsid w:val="00E445C2"/>
    <w:rsid w:val="00E44DB6"/>
    <w:rsid w:val="00E4567C"/>
    <w:rsid w:val="00E4579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522C"/>
    <w:rsid w:val="00E5663E"/>
    <w:rsid w:val="00E578F6"/>
    <w:rsid w:val="00E604D7"/>
    <w:rsid w:val="00E611FE"/>
    <w:rsid w:val="00E61908"/>
    <w:rsid w:val="00E61AEB"/>
    <w:rsid w:val="00E61B3A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2D81"/>
    <w:rsid w:val="00E83C42"/>
    <w:rsid w:val="00E84000"/>
    <w:rsid w:val="00E84731"/>
    <w:rsid w:val="00E8545B"/>
    <w:rsid w:val="00E8604F"/>
    <w:rsid w:val="00E86720"/>
    <w:rsid w:val="00E87047"/>
    <w:rsid w:val="00E8741F"/>
    <w:rsid w:val="00E87E91"/>
    <w:rsid w:val="00E91296"/>
    <w:rsid w:val="00E916F7"/>
    <w:rsid w:val="00E91877"/>
    <w:rsid w:val="00E91895"/>
    <w:rsid w:val="00E92268"/>
    <w:rsid w:val="00E93CDC"/>
    <w:rsid w:val="00E9415C"/>
    <w:rsid w:val="00E943D1"/>
    <w:rsid w:val="00E945F7"/>
    <w:rsid w:val="00E94A51"/>
    <w:rsid w:val="00E94F2D"/>
    <w:rsid w:val="00E9568B"/>
    <w:rsid w:val="00E96361"/>
    <w:rsid w:val="00EA0754"/>
    <w:rsid w:val="00EA0D1A"/>
    <w:rsid w:val="00EA16FB"/>
    <w:rsid w:val="00EA18BC"/>
    <w:rsid w:val="00EA19BD"/>
    <w:rsid w:val="00EA29A9"/>
    <w:rsid w:val="00EA2BF5"/>
    <w:rsid w:val="00EA308C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512B"/>
    <w:rsid w:val="00EE62D0"/>
    <w:rsid w:val="00EF07B4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2D0"/>
    <w:rsid w:val="00F03417"/>
    <w:rsid w:val="00F04712"/>
    <w:rsid w:val="00F0479E"/>
    <w:rsid w:val="00F052A9"/>
    <w:rsid w:val="00F05DAE"/>
    <w:rsid w:val="00F05F1C"/>
    <w:rsid w:val="00F0648D"/>
    <w:rsid w:val="00F06EA8"/>
    <w:rsid w:val="00F103C9"/>
    <w:rsid w:val="00F11B4A"/>
    <w:rsid w:val="00F122D6"/>
    <w:rsid w:val="00F12FB5"/>
    <w:rsid w:val="00F145E0"/>
    <w:rsid w:val="00F15122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5A1"/>
    <w:rsid w:val="00F43698"/>
    <w:rsid w:val="00F44351"/>
    <w:rsid w:val="00F47D87"/>
    <w:rsid w:val="00F511F2"/>
    <w:rsid w:val="00F52161"/>
    <w:rsid w:val="00F5343A"/>
    <w:rsid w:val="00F53D87"/>
    <w:rsid w:val="00F55088"/>
    <w:rsid w:val="00F56246"/>
    <w:rsid w:val="00F567A2"/>
    <w:rsid w:val="00F56B2B"/>
    <w:rsid w:val="00F6021D"/>
    <w:rsid w:val="00F60320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71051"/>
    <w:rsid w:val="00F717CC"/>
    <w:rsid w:val="00F71BED"/>
    <w:rsid w:val="00F721F7"/>
    <w:rsid w:val="00F72505"/>
    <w:rsid w:val="00F728BC"/>
    <w:rsid w:val="00F72E89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284"/>
    <w:rsid w:val="00F83323"/>
    <w:rsid w:val="00F83F52"/>
    <w:rsid w:val="00F84945"/>
    <w:rsid w:val="00F8500C"/>
    <w:rsid w:val="00F856C2"/>
    <w:rsid w:val="00F8609A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28E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53B6"/>
    <w:rsid w:val="00FE5FE5"/>
    <w:rsid w:val="00FE6016"/>
    <w:rsid w:val="00FE6D87"/>
    <w:rsid w:val="00FE7172"/>
    <w:rsid w:val="00FE7AB2"/>
    <w:rsid w:val="00FF0737"/>
    <w:rsid w:val="00FF133A"/>
    <w:rsid w:val="00FF1580"/>
    <w:rsid w:val="00FF360F"/>
    <w:rsid w:val="00FF3771"/>
    <w:rsid w:val="00FF3A7F"/>
    <w:rsid w:val="00FF3BC0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Title" w:qFormat="1"/>
    <w:lsdException w:name="Subtitle" w:qFormat="1"/>
    <w:lsdException w:name="Body Text 2" w:qFormat="1"/>
    <w:lsdException w:name="Strong" w:uiPriority="22" w:qFormat="1"/>
    <w:lsdException w:name="Emphasis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2826B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2826B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2826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2826BE"/>
    <w:pPr>
      <w:outlineLvl w:val="5"/>
    </w:pPr>
  </w:style>
  <w:style w:type="paragraph" w:styleId="7">
    <w:name w:val="heading 7"/>
    <w:basedOn w:val="H6"/>
    <w:next w:val="a"/>
    <w:link w:val="70"/>
    <w:qFormat/>
    <w:rsid w:val="002826BE"/>
    <w:pPr>
      <w:outlineLvl w:val="6"/>
    </w:pPr>
  </w:style>
  <w:style w:type="paragraph" w:styleId="8">
    <w:name w:val="heading 8"/>
    <w:basedOn w:val="1"/>
    <w:next w:val="a"/>
    <w:link w:val="80"/>
    <w:qFormat/>
    <w:rsid w:val="002826BE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2826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a3">
    <w:name w:val="header"/>
    <w:link w:val="a4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uiPriority w:val="99"/>
    <w:qFormat/>
    <w:rsid w:val="002826BE"/>
    <w:pPr>
      <w:jc w:val="center"/>
    </w:pPr>
    <w:rPr>
      <w:i/>
    </w:rPr>
  </w:style>
  <w:style w:type="paragraph" w:customStyle="1" w:styleId="TT">
    <w:name w:val="TT"/>
    <w:basedOn w:val="1"/>
    <w:next w:val="a"/>
    <w:rsid w:val="002826BE"/>
    <w:pPr>
      <w:outlineLvl w:val="9"/>
    </w:pPr>
  </w:style>
  <w:style w:type="paragraph" w:customStyle="1" w:styleId="NF">
    <w:name w:val="NF"/>
    <w:basedOn w:val="NO"/>
    <w:qFormat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a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2826BE"/>
    <w:pPr>
      <w:keepLines/>
      <w:ind w:left="1702" w:hanging="1418"/>
    </w:pPr>
  </w:style>
  <w:style w:type="paragraph" w:customStyle="1" w:styleId="FP">
    <w:name w:val="FP"/>
    <w:basedOn w:val="a"/>
    <w:rsid w:val="002826BE"/>
    <w:pPr>
      <w:spacing w:after="0"/>
    </w:pPr>
  </w:style>
  <w:style w:type="paragraph" w:customStyle="1" w:styleId="NW">
    <w:name w:val="NW"/>
    <w:basedOn w:val="NO"/>
    <w:qFormat/>
    <w:rsid w:val="002826BE"/>
    <w:pPr>
      <w:spacing w:after="0"/>
    </w:pPr>
  </w:style>
  <w:style w:type="paragraph" w:customStyle="1" w:styleId="EW">
    <w:name w:val="EW"/>
    <w:basedOn w:val="EX"/>
    <w:qFormat/>
    <w:rsid w:val="002826BE"/>
    <w:pPr>
      <w:spacing w:after="0"/>
    </w:pPr>
  </w:style>
  <w:style w:type="paragraph" w:customStyle="1" w:styleId="B1">
    <w:name w:val="B1"/>
    <w:basedOn w:val="a7"/>
    <w:link w:val="B1Char"/>
    <w:qFormat/>
    <w:rsid w:val="002826BE"/>
  </w:style>
  <w:style w:type="paragraph" w:styleId="TOC6">
    <w:name w:val="toc 6"/>
    <w:basedOn w:val="TOC5"/>
    <w:next w:val="a"/>
    <w:uiPriority w:val="39"/>
    <w:rsid w:val="002826BE"/>
    <w:pPr>
      <w:ind w:left="1985" w:hanging="1985"/>
    </w:pPr>
  </w:style>
  <w:style w:type="paragraph" w:styleId="TOC7">
    <w:name w:val="toc 7"/>
    <w:basedOn w:val="TOC6"/>
    <w:next w:val="a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a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2826BE"/>
  </w:style>
  <w:style w:type="paragraph" w:customStyle="1" w:styleId="B3">
    <w:name w:val="B3"/>
    <w:basedOn w:val="31"/>
    <w:link w:val="B3Char"/>
    <w:qFormat/>
    <w:rsid w:val="002826BE"/>
  </w:style>
  <w:style w:type="paragraph" w:customStyle="1" w:styleId="B4">
    <w:name w:val="B4"/>
    <w:basedOn w:val="41"/>
    <w:link w:val="B4Char"/>
    <w:qFormat/>
    <w:rsid w:val="002826BE"/>
  </w:style>
  <w:style w:type="paragraph" w:customStyle="1" w:styleId="B5">
    <w:name w:val="B5"/>
    <w:basedOn w:val="51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30">
    <w:name w:val="标题 3 字符"/>
    <w:basedOn w:val="a0"/>
    <w:link w:val="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a8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22">
    <w:name w:val="index 2"/>
    <w:basedOn w:val="11"/>
    <w:rsid w:val="002826BE"/>
    <w:pPr>
      <w:ind w:left="284"/>
    </w:pPr>
  </w:style>
  <w:style w:type="paragraph" w:styleId="11">
    <w:name w:val="index 1"/>
    <w:basedOn w:val="a"/>
    <w:rsid w:val="002826BE"/>
    <w:pPr>
      <w:keepLines/>
      <w:spacing w:after="0"/>
    </w:pPr>
  </w:style>
  <w:style w:type="paragraph" w:styleId="23">
    <w:name w:val="List Number 2"/>
    <w:basedOn w:val="a9"/>
    <w:rsid w:val="002826BE"/>
    <w:pPr>
      <w:ind w:left="851"/>
    </w:pPr>
  </w:style>
  <w:style w:type="character" w:styleId="aa">
    <w:name w:val="footnote reference"/>
    <w:basedOn w:val="a0"/>
    <w:qFormat/>
    <w:rsid w:val="002826BE"/>
    <w:rPr>
      <w:b/>
      <w:position w:val="6"/>
      <w:sz w:val="16"/>
    </w:rPr>
  </w:style>
  <w:style w:type="paragraph" w:styleId="ab">
    <w:name w:val="footnote text"/>
    <w:basedOn w:val="a"/>
    <w:link w:val="ac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ac">
    <w:name w:val="脚注文本 字符"/>
    <w:basedOn w:val="a0"/>
    <w:link w:val="ab"/>
    <w:qFormat/>
    <w:rsid w:val="00411627"/>
    <w:rPr>
      <w:rFonts w:eastAsia="Times New Roman"/>
      <w:sz w:val="16"/>
    </w:rPr>
  </w:style>
  <w:style w:type="paragraph" w:styleId="24">
    <w:name w:val="List Bullet 2"/>
    <w:basedOn w:val="ad"/>
    <w:rsid w:val="002826BE"/>
    <w:pPr>
      <w:ind w:left="851"/>
    </w:pPr>
  </w:style>
  <w:style w:type="paragraph" w:styleId="32">
    <w:name w:val="List Bullet 3"/>
    <w:basedOn w:val="24"/>
    <w:rsid w:val="002826BE"/>
    <w:pPr>
      <w:ind w:left="1135"/>
    </w:pPr>
  </w:style>
  <w:style w:type="paragraph" w:styleId="a9">
    <w:name w:val="List Number"/>
    <w:basedOn w:val="a7"/>
    <w:rsid w:val="002826BE"/>
  </w:style>
  <w:style w:type="paragraph" w:styleId="21">
    <w:name w:val="List 2"/>
    <w:basedOn w:val="a7"/>
    <w:rsid w:val="002826BE"/>
    <w:pPr>
      <w:ind w:left="851"/>
    </w:pPr>
  </w:style>
  <w:style w:type="paragraph" w:styleId="31">
    <w:name w:val="List 3"/>
    <w:basedOn w:val="21"/>
    <w:rsid w:val="002826BE"/>
    <w:pPr>
      <w:ind w:left="1135"/>
    </w:pPr>
  </w:style>
  <w:style w:type="paragraph" w:styleId="41">
    <w:name w:val="List 4"/>
    <w:basedOn w:val="31"/>
    <w:rsid w:val="002826BE"/>
    <w:pPr>
      <w:ind w:left="1418"/>
    </w:pPr>
  </w:style>
  <w:style w:type="paragraph" w:styleId="51">
    <w:name w:val="List 5"/>
    <w:basedOn w:val="41"/>
    <w:rsid w:val="002826BE"/>
    <w:pPr>
      <w:ind w:left="1702"/>
    </w:pPr>
  </w:style>
  <w:style w:type="paragraph" w:styleId="a7">
    <w:name w:val="List"/>
    <w:basedOn w:val="a"/>
    <w:rsid w:val="002826BE"/>
    <w:pPr>
      <w:ind w:left="568" w:hanging="284"/>
    </w:pPr>
  </w:style>
  <w:style w:type="paragraph" w:styleId="ad">
    <w:name w:val="List Bullet"/>
    <w:basedOn w:val="a7"/>
    <w:rsid w:val="002826BE"/>
  </w:style>
  <w:style w:type="paragraph" w:styleId="42">
    <w:name w:val="List Bullet 4"/>
    <w:basedOn w:val="32"/>
    <w:rsid w:val="002826BE"/>
    <w:pPr>
      <w:ind w:left="1418"/>
    </w:pPr>
  </w:style>
  <w:style w:type="paragraph" w:styleId="52">
    <w:name w:val="List Bullet 5"/>
    <w:basedOn w:val="42"/>
    <w:rsid w:val="002826BE"/>
    <w:pPr>
      <w:ind w:left="1702"/>
    </w:pPr>
  </w:style>
  <w:style w:type="character" w:customStyle="1" w:styleId="20">
    <w:name w:val="标题 2 字符"/>
    <w:basedOn w:val="a0"/>
    <w:link w:val="2"/>
    <w:qFormat/>
    <w:rsid w:val="0047246C"/>
    <w:rPr>
      <w:rFonts w:ascii="Arial" w:eastAsia="Times New Roman" w:hAnsi="Arial"/>
      <w:sz w:val="32"/>
    </w:rPr>
  </w:style>
  <w:style w:type="character" w:customStyle="1" w:styleId="40">
    <w:name w:val="标题 4 字符"/>
    <w:basedOn w:val="a0"/>
    <w:link w:val="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10">
    <w:name w:val="标题 1 字符"/>
    <w:basedOn w:val="a0"/>
    <w:link w:val="1"/>
    <w:rsid w:val="00E82967"/>
    <w:rPr>
      <w:rFonts w:ascii="Arial" w:eastAsia="Times New Roman" w:hAnsi="Arial"/>
      <w:sz w:val="36"/>
    </w:rPr>
  </w:style>
  <w:style w:type="character" w:customStyle="1" w:styleId="50">
    <w:name w:val="标题 5 字符"/>
    <w:basedOn w:val="a0"/>
    <w:link w:val="5"/>
    <w:rsid w:val="00E82967"/>
    <w:rPr>
      <w:rFonts w:ascii="Arial" w:eastAsia="Times New Roman" w:hAnsi="Arial"/>
      <w:sz w:val="22"/>
    </w:rPr>
  </w:style>
  <w:style w:type="character" w:customStyle="1" w:styleId="60">
    <w:name w:val="标题 6 字符"/>
    <w:basedOn w:val="a0"/>
    <w:link w:val="6"/>
    <w:rsid w:val="00E82967"/>
    <w:rPr>
      <w:rFonts w:ascii="Arial" w:eastAsia="Times New Roman" w:hAnsi="Arial"/>
    </w:rPr>
  </w:style>
  <w:style w:type="character" w:customStyle="1" w:styleId="70">
    <w:name w:val="标题 7 字符"/>
    <w:basedOn w:val="a0"/>
    <w:link w:val="7"/>
    <w:rsid w:val="00E82967"/>
    <w:rPr>
      <w:rFonts w:ascii="Arial" w:eastAsia="Times New Roman" w:hAnsi="Arial"/>
    </w:rPr>
  </w:style>
  <w:style w:type="character" w:customStyle="1" w:styleId="80">
    <w:name w:val="标题 8 字符"/>
    <w:basedOn w:val="a0"/>
    <w:link w:val="8"/>
    <w:rsid w:val="00E82967"/>
    <w:rPr>
      <w:rFonts w:ascii="Arial" w:eastAsia="Times New Roman" w:hAnsi="Arial"/>
      <w:sz w:val="36"/>
    </w:rPr>
  </w:style>
  <w:style w:type="character" w:customStyle="1" w:styleId="90">
    <w:name w:val="标题 9 字符"/>
    <w:basedOn w:val="a0"/>
    <w:link w:val="9"/>
    <w:rsid w:val="00E82967"/>
    <w:rPr>
      <w:rFonts w:ascii="Arial" w:eastAsia="Times New Roman" w:hAnsi="Arial"/>
      <w:sz w:val="36"/>
    </w:rPr>
  </w:style>
  <w:style w:type="character" w:customStyle="1" w:styleId="a4">
    <w:name w:val="页眉 字符"/>
    <w:basedOn w:val="a0"/>
    <w:link w:val="a3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a6">
    <w:name w:val="页脚 字符"/>
    <w:basedOn w:val="a0"/>
    <w:link w:val="a5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ae">
    <w:name w:val="annotation reference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af">
    <w:name w:val="Balloon Text"/>
    <w:basedOn w:val="a"/>
    <w:link w:val="af0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6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6">
    <w:name w:val="正文文本 2 字符"/>
    <w:basedOn w:val="a0"/>
    <w:link w:val="25"/>
    <w:qFormat/>
    <w:rsid w:val="007A02BB"/>
    <w:rPr>
      <w:rFonts w:eastAsia="MS Mincho"/>
      <w:sz w:val="24"/>
      <w:lang w:eastAsia="en-US"/>
    </w:rPr>
  </w:style>
  <w:style w:type="character" w:styleId="af1">
    <w:name w:val="Emphasis"/>
    <w:qFormat/>
    <w:rsid w:val="007A02BB"/>
    <w:rPr>
      <w:i/>
      <w:iCs/>
    </w:rPr>
  </w:style>
  <w:style w:type="paragraph" w:customStyle="1" w:styleId="b30">
    <w:name w:val="b3"/>
    <w:basedOn w:val="a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2">
    <w:name w:val="caption"/>
    <w:basedOn w:val="a"/>
    <w:next w:val="a"/>
    <w:uiPriority w:val="35"/>
    <w:unhideWhenUsed/>
    <w:qFormat/>
    <w:rsid w:val="007714EB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3">
    <w:name w:val="Strong"/>
    <w:uiPriority w:val="22"/>
    <w:qFormat/>
    <w:rsid w:val="005333F2"/>
    <w:rPr>
      <w:b/>
      <w:bCs/>
    </w:rPr>
  </w:style>
  <w:style w:type="paragraph" w:styleId="af4">
    <w:name w:val="Document Map"/>
    <w:basedOn w:val="a"/>
    <w:link w:val="af5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af5">
    <w:name w:val="文档结构图 字符"/>
    <w:basedOn w:val="a0"/>
    <w:link w:val="af4"/>
    <w:rsid w:val="002C664D"/>
    <w:rPr>
      <w:rFonts w:ascii="Tahoma" w:hAnsi="Tahoma"/>
      <w:shd w:val="clear" w:color="auto" w:fill="000080"/>
      <w:lang w:eastAsia="en-US"/>
    </w:rPr>
  </w:style>
  <w:style w:type="paragraph" w:styleId="af6">
    <w:name w:val="annotation text"/>
    <w:basedOn w:val="a"/>
    <w:link w:val="af7"/>
    <w:qFormat/>
    <w:rsid w:val="004C221C"/>
  </w:style>
  <w:style w:type="character" w:customStyle="1" w:styleId="af7">
    <w:name w:val="批注文字 字符"/>
    <w:basedOn w:val="a0"/>
    <w:link w:val="af6"/>
    <w:qFormat/>
    <w:rsid w:val="004C221C"/>
    <w:rPr>
      <w:rFonts w:eastAsia="Times New Roman"/>
    </w:rPr>
  </w:style>
  <w:style w:type="paragraph" w:styleId="af8">
    <w:name w:val="annotation subject"/>
    <w:basedOn w:val="af6"/>
    <w:next w:val="af6"/>
    <w:link w:val="af9"/>
    <w:semiHidden/>
    <w:unhideWhenUsed/>
    <w:rsid w:val="004C221C"/>
    <w:rPr>
      <w:b/>
      <w:bCs/>
    </w:rPr>
  </w:style>
  <w:style w:type="character" w:customStyle="1" w:styleId="af9">
    <w:name w:val="批注主题 字符"/>
    <w:basedOn w:val="af7"/>
    <w:link w:val="af8"/>
    <w:semiHidden/>
    <w:rsid w:val="004C221C"/>
    <w:rPr>
      <w:rFonts w:eastAsia="Times New Roman"/>
      <w:b/>
      <w:bCs/>
    </w:rPr>
  </w:style>
  <w:style w:type="paragraph" w:customStyle="1" w:styleId="CRCoverPage">
    <w:name w:val="CR Cover Page"/>
    <w:link w:val="CRCoverPageZchn"/>
    <w:qFormat/>
    <w:rsid w:val="00682204"/>
    <w:pPr>
      <w:spacing w:after="120"/>
    </w:pPr>
    <w:rPr>
      <w:rFonts w:ascii="Arial" w:eastAsiaTheme="minorEastAsia" w:hAnsi="Arial"/>
      <w:lang w:eastAsia="en-US"/>
    </w:rPr>
  </w:style>
  <w:style w:type="character" w:styleId="afa">
    <w:name w:val="Hyperlink"/>
    <w:rsid w:val="00682204"/>
    <w:rPr>
      <w:color w:val="0000FF"/>
      <w:u w:val="single"/>
    </w:rPr>
  </w:style>
  <w:style w:type="paragraph" w:styleId="afb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fc"/>
    <w:uiPriority w:val="34"/>
    <w:qFormat/>
    <w:rsid w:val="0068220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c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b"/>
    <w:uiPriority w:val="34"/>
    <w:qFormat/>
    <w:rsid w:val="00682204"/>
    <w:rPr>
      <w:rFonts w:ascii="Calibri" w:eastAsia="Calibri" w:hAnsi="Calibri"/>
      <w:sz w:val="22"/>
      <w:szCs w:val="22"/>
      <w:lang w:val="en-US" w:eastAsia="en-US"/>
    </w:rPr>
  </w:style>
  <w:style w:type="character" w:customStyle="1" w:styleId="CRCoverPageZchn">
    <w:name w:val="CR Cover Page Zchn"/>
    <w:link w:val="CRCoverPage"/>
    <w:qFormat/>
    <w:locked/>
    <w:rsid w:val="00682204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C:\Users\panidx\OneDrive%20-%20InterDigital%20Communications,%20Inc\Documents\3GPP%20RAN\TSGR2_121\Docs\R2-2302101.zip" TargetMode="Externa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6/09/relationships/commentsIds" Target="commentsId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AC94A9-AAF5-4211-9025-AD9C78DE0E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029830-2330-4699-B20C-9C9934840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1827</Words>
  <Characters>10418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12221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17)</dc:subject>
  <dc:creator>MCC Support</dc:creator>
  <cp:keywords/>
  <dc:description/>
  <cp:lastModifiedBy>Huawei, HiSilicon</cp:lastModifiedBy>
  <cp:revision>9</cp:revision>
  <dcterms:created xsi:type="dcterms:W3CDTF">2023-05-11T08:00:00Z</dcterms:created>
  <dcterms:modified xsi:type="dcterms:W3CDTF">2023-05-11T08:57:00Z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(3)wLqDqJkcvgDW7kIyBScZ6s56baoxjOoolkq90/UesQHU6dMAeOjHSWsXi8q3nqR2gdrkA/YL
mJ5VziU7aw7U5NWRT2AWetbQMIznLbldhxE52dVCFNnK1CTp3a7NLTne1l97cmzM3+AZGrg3
Qy4T3DIbkr6Z3txftBHWb4KkNYW1ptmmehmzTQHC73iX0zpyZaloDxqgKR2KY9FNSn6WeK2Q
o6tdAEVs18IomMCGuv</vt:lpwstr>
  </property>
  <property fmtid="{D5CDD505-2E9C-101B-9397-08002B2CF9AE}" pid="4" name="_2015_ms_pID_7253431">
    <vt:lpwstr>5H1CZ5wZ7sRwB6mOGABAbCnZ8y1s7olrVDIILBkwFcexVO04nzWpCd
H9mNIjPrhog4927ZAOJXoSyLOG9G62tJPSdrnPFuMu+rM0gVG2W8fkPBtsc5DjVQM05GGP0c
T6YGRn58xhcHyDSTsNpYNKKo6YmrChPWTEunCg7juTLA5NWk/ZMRW7ryfLWrXlZkzmPq2Ns9
23Y+My/hQMTZTZTpNcpyw5mqo8/3dhpR5h5S</vt:lpwstr>
  </property>
  <property fmtid="{D5CDD505-2E9C-101B-9397-08002B2CF9AE}" pid="5" name="_2015_ms_pID_7253432">
    <vt:lpwstr>ng==</vt:lpwstr>
  </property>
</Properties>
</file>